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AEBA959" w14:textId="77777777" w:rsidR="00900D9A" w:rsidRPr="003452F5" w:rsidRDefault="00F12F34" w:rsidP="00230535">
      <w:pPr>
        <w:spacing w:line="320" w:lineRule="exact"/>
        <w:jc w:val="center"/>
        <w:rPr>
          <w:b/>
          <w:color w:val="000000"/>
          <w:sz w:val="26"/>
          <w:szCs w:val="26"/>
          <w:lang w:val="vi-VN"/>
        </w:rPr>
      </w:pPr>
      <w:bookmarkStart w:id="0" w:name="_GoBack"/>
      <w:bookmarkEnd w:id="0"/>
      <w:r w:rsidRPr="003452F5">
        <w:rPr>
          <w:b/>
          <w:color w:val="000000"/>
          <w:sz w:val="26"/>
          <w:szCs w:val="26"/>
        </w:rPr>
        <w:t xml:space="preserve">BẢNG </w:t>
      </w:r>
      <w:r w:rsidR="00B444FA" w:rsidRPr="003452F5">
        <w:rPr>
          <w:b/>
          <w:color w:val="000000"/>
          <w:sz w:val="26"/>
          <w:szCs w:val="26"/>
        </w:rPr>
        <w:t>TỔNG HỢP Ý KIẾN GÓP Ý</w:t>
      </w:r>
      <w:r w:rsidRPr="003452F5">
        <w:rPr>
          <w:b/>
          <w:color w:val="000000"/>
          <w:sz w:val="26"/>
          <w:szCs w:val="26"/>
        </w:rPr>
        <w:t xml:space="preserve"> CỦA </w:t>
      </w:r>
      <w:r w:rsidR="00EA57BB" w:rsidRPr="003452F5">
        <w:rPr>
          <w:b/>
          <w:color w:val="000000"/>
          <w:sz w:val="26"/>
          <w:szCs w:val="26"/>
        </w:rPr>
        <w:t>BỘ, NGÀNH</w:t>
      </w:r>
    </w:p>
    <w:p w14:paraId="3DCCBA90" w14:textId="77777777" w:rsidR="003F6DE1" w:rsidRPr="003452F5" w:rsidRDefault="00B444FA" w:rsidP="00230535">
      <w:pPr>
        <w:spacing w:line="320" w:lineRule="exact"/>
        <w:jc w:val="center"/>
        <w:rPr>
          <w:b/>
          <w:color w:val="000000"/>
          <w:sz w:val="26"/>
          <w:szCs w:val="26"/>
        </w:rPr>
      </w:pPr>
      <w:r w:rsidRPr="003452F5">
        <w:rPr>
          <w:b/>
          <w:color w:val="000000"/>
          <w:sz w:val="26"/>
          <w:szCs w:val="26"/>
        </w:rPr>
        <w:t xml:space="preserve">ĐỐI VỚI </w:t>
      </w:r>
      <w:r w:rsidR="003F6DE1" w:rsidRPr="003452F5">
        <w:rPr>
          <w:b/>
          <w:color w:val="000000"/>
          <w:sz w:val="26"/>
          <w:szCs w:val="26"/>
        </w:rPr>
        <w:t>HỒ SƠ DỰ THẢO NGHỊ QUYẾT CỦA QUỐC HỘI VỀ MỘT SỐ CƠ CHẾ, CHÍNH SÁCH ĐẶC BIỆT TẠO ĐỘT PHÁ</w:t>
      </w:r>
    </w:p>
    <w:p w14:paraId="721DEA45" w14:textId="77777777" w:rsidR="0064186F" w:rsidRPr="003452F5" w:rsidRDefault="003F6DE1" w:rsidP="00230535">
      <w:pPr>
        <w:spacing w:line="320" w:lineRule="exact"/>
        <w:jc w:val="center"/>
        <w:rPr>
          <w:b/>
          <w:color w:val="000000"/>
          <w:sz w:val="26"/>
          <w:szCs w:val="26"/>
        </w:rPr>
      </w:pPr>
      <w:r w:rsidRPr="003452F5">
        <w:rPr>
          <w:b/>
          <w:color w:val="000000"/>
          <w:sz w:val="26"/>
          <w:szCs w:val="26"/>
        </w:rPr>
        <w:t>TRONG BẢO VỆ, CHĂM SÓC VÀ NÂNG CAO SỨC KHỎE NHÂN DÂN</w:t>
      </w:r>
    </w:p>
    <w:p w14:paraId="00B14F9B" w14:textId="77777777" w:rsidR="00F12F34" w:rsidRPr="003452F5" w:rsidRDefault="00F12F34" w:rsidP="00230535">
      <w:pPr>
        <w:spacing w:line="320" w:lineRule="exact"/>
        <w:jc w:val="center"/>
        <w:rPr>
          <w:b/>
          <w:color w:val="000000"/>
          <w:sz w:val="26"/>
          <w:szCs w:val="26"/>
        </w:rPr>
      </w:pPr>
    </w:p>
    <w:p w14:paraId="2D47AE93" w14:textId="77777777" w:rsidR="00B444FA" w:rsidRPr="003452F5" w:rsidRDefault="00B444FA" w:rsidP="00230535">
      <w:pPr>
        <w:spacing w:line="320" w:lineRule="exact"/>
        <w:jc w:val="center"/>
        <w:rPr>
          <w:b/>
          <w:color w:val="000000"/>
          <w:sz w:val="26"/>
          <w:szCs w:val="26"/>
        </w:rPr>
      </w:pPr>
      <w:r w:rsidRPr="003452F5">
        <w:rPr>
          <w:b/>
          <w:color w:val="000000"/>
          <w:sz w:val="26"/>
          <w:szCs w:val="26"/>
        </w:rPr>
        <w:t>CÁC Ý KIẾN GÓP Ý VỀ SỰ CẦN THIẾT BAN HÀNH LUẬT</w:t>
      </w:r>
      <w:r w:rsidR="003F6DE1" w:rsidRPr="003452F5">
        <w:rPr>
          <w:b/>
          <w:color w:val="000000"/>
          <w:sz w:val="26"/>
          <w:szCs w:val="26"/>
        </w:rPr>
        <w:t xml:space="preserve"> VÀ BỐ CỤC CỦA DỰ THẢO NGHỊ QUYẾT</w:t>
      </w:r>
    </w:p>
    <w:tbl>
      <w:tblPr>
        <w:tblW w:w="1519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3827"/>
        <w:gridCol w:w="2586"/>
        <w:gridCol w:w="2268"/>
        <w:gridCol w:w="4394"/>
        <w:gridCol w:w="1418"/>
      </w:tblGrid>
      <w:tr w:rsidR="007C2E97" w:rsidRPr="003452F5" w14:paraId="00415FD1" w14:textId="77777777" w:rsidTr="00E01021">
        <w:trPr>
          <w:trHeight w:val="360"/>
        </w:trPr>
        <w:tc>
          <w:tcPr>
            <w:tcW w:w="704" w:type="dxa"/>
            <w:vAlign w:val="center"/>
          </w:tcPr>
          <w:p w14:paraId="6A595712" w14:textId="77777777" w:rsidR="007C2E97" w:rsidRPr="003452F5" w:rsidRDefault="007C2E97" w:rsidP="00230535">
            <w:pPr>
              <w:spacing w:line="320" w:lineRule="exact"/>
              <w:jc w:val="center"/>
              <w:rPr>
                <w:b/>
                <w:color w:val="000000"/>
                <w:sz w:val="26"/>
                <w:szCs w:val="26"/>
              </w:rPr>
            </w:pPr>
            <w:r w:rsidRPr="003452F5">
              <w:rPr>
                <w:b/>
                <w:color w:val="000000"/>
                <w:sz w:val="26"/>
                <w:szCs w:val="26"/>
              </w:rPr>
              <w:t>TT</w:t>
            </w:r>
          </w:p>
        </w:tc>
        <w:tc>
          <w:tcPr>
            <w:tcW w:w="3827" w:type="dxa"/>
            <w:vAlign w:val="center"/>
          </w:tcPr>
          <w:p w14:paraId="006E48FD" w14:textId="77777777" w:rsidR="007C2E97" w:rsidRPr="003452F5" w:rsidRDefault="007C2E97" w:rsidP="00230535">
            <w:pPr>
              <w:spacing w:line="320" w:lineRule="exact"/>
              <w:jc w:val="center"/>
              <w:rPr>
                <w:b/>
                <w:color w:val="000000"/>
                <w:sz w:val="26"/>
                <w:szCs w:val="26"/>
              </w:rPr>
            </w:pPr>
            <w:r w:rsidRPr="003452F5">
              <w:rPr>
                <w:b/>
                <w:color w:val="000000"/>
                <w:sz w:val="26"/>
                <w:szCs w:val="26"/>
              </w:rPr>
              <w:t>Cơ quan góp ý</w:t>
            </w:r>
          </w:p>
        </w:tc>
        <w:tc>
          <w:tcPr>
            <w:tcW w:w="2586" w:type="dxa"/>
            <w:noWrap/>
            <w:vAlign w:val="center"/>
          </w:tcPr>
          <w:p w14:paraId="21F2BBDF" w14:textId="77777777" w:rsidR="007C2E97" w:rsidRPr="003452F5" w:rsidRDefault="007C2E97" w:rsidP="00230535">
            <w:pPr>
              <w:spacing w:line="320" w:lineRule="exact"/>
              <w:jc w:val="center"/>
              <w:rPr>
                <w:b/>
                <w:color w:val="000000"/>
                <w:sz w:val="26"/>
                <w:szCs w:val="26"/>
              </w:rPr>
            </w:pPr>
            <w:r w:rsidRPr="003452F5">
              <w:rPr>
                <w:b/>
                <w:color w:val="000000"/>
                <w:sz w:val="26"/>
                <w:szCs w:val="26"/>
              </w:rPr>
              <w:t>Văn bản góp ý</w:t>
            </w:r>
          </w:p>
        </w:tc>
        <w:tc>
          <w:tcPr>
            <w:tcW w:w="2268" w:type="dxa"/>
            <w:noWrap/>
            <w:vAlign w:val="center"/>
          </w:tcPr>
          <w:p w14:paraId="781E290F" w14:textId="77777777" w:rsidR="007C2E97" w:rsidRPr="003452F5" w:rsidRDefault="007C2E97" w:rsidP="00230535">
            <w:pPr>
              <w:spacing w:line="320" w:lineRule="exact"/>
              <w:jc w:val="center"/>
              <w:rPr>
                <w:b/>
                <w:color w:val="000000"/>
                <w:sz w:val="26"/>
                <w:szCs w:val="26"/>
              </w:rPr>
            </w:pPr>
            <w:r w:rsidRPr="003452F5">
              <w:rPr>
                <w:b/>
                <w:color w:val="000000"/>
                <w:sz w:val="26"/>
                <w:szCs w:val="26"/>
              </w:rPr>
              <w:t>Ngày góp ý</w:t>
            </w:r>
          </w:p>
        </w:tc>
        <w:tc>
          <w:tcPr>
            <w:tcW w:w="4394" w:type="dxa"/>
            <w:vAlign w:val="center"/>
          </w:tcPr>
          <w:p w14:paraId="381A21FE" w14:textId="77777777" w:rsidR="007C2E97" w:rsidRPr="003452F5" w:rsidRDefault="007C2E97" w:rsidP="00230535">
            <w:pPr>
              <w:spacing w:line="320" w:lineRule="exact"/>
              <w:jc w:val="center"/>
              <w:rPr>
                <w:b/>
                <w:color w:val="000000"/>
                <w:sz w:val="26"/>
                <w:szCs w:val="26"/>
              </w:rPr>
            </w:pPr>
            <w:r w:rsidRPr="003452F5">
              <w:rPr>
                <w:b/>
                <w:color w:val="000000"/>
                <w:sz w:val="26"/>
                <w:szCs w:val="26"/>
              </w:rPr>
              <w:t>Nội dung góp ý</w:t>
            </w:r>
          </w:p>
        </w:tc>
        <w:tc>
          <w:tcPr>
            <w:tcW w:w="1418" w:type="dxa"/>
            <w:noWrap/>
            <w:vAlign w:val="center"/>
          </w:tcPr>
          <w:p w14:paraId="5D96E0F8" w14:textId="77777777" w:rsidR="007C2E97" w:rsidRPr="003452F5" w:rsidRDefault="007C2E97" w:rsidP="00230535">
            <w:pPr>
              <w:spacing w:line="320" w:lineRule="exact"/>
              <w:jc w:val="center"/>
              <w:rPr>
                <w:b/>
                <w:color w:val="000000"/>
                <w:sz w:val="26"/>
                <w:szCs w:val="26"/>
              </w:rPr>
            </w:pPr>
            <w:r w:rsidRPr="003452F5">
              <w:rPr>
                <w:b/>
                <w:color w:val="000000"/>
                <w:sz w:val="26"/>
                <w:szCs w:val="26"/>
              </w:rPr>
              <w:t>Ý kiến kèm theo</w:t>
            </w:r>
          </w:p>
        </w:tc>
      </w:tr>
      <w:tr w:rsidR="00E020AB" w:rsidRPr="003452F5" w14:paraId="23E78117" w14:textId="77777777" w:rsidTr="00E01021">
        <w:trPr>
          <w:trHeight w:val="191"/>
        </w:trPr>
        <w:tc>
          <w:tcPr>
            <w:tcW w:w="704" w:type="dxa"/>
            <w:vAlign w:val="center"/>
          </w:tcPr>
          <w:p w14:paraId="6705809B" w14:textId="77777777" w:rsidR="00E020AB" w:rsidRPr="003452F5" w:rsidRDefault="00E020AB" w:rsidP="00E020AB">
            <w:pPr>
              <w:numPr>
                <w:ilvl w:val="0"/>
                <w:numId w:val="2"/>
              </w:numPr>
              <w:spacing w:line="320" w:lineRule="exact"/>
              <w:jc w:val="center"/>
              <w:rPr>
                <w:color w:val="000000"/>
                <w:sz w:val="26"/>
                <w:szCs w:val="26"/>
              </w:rPr>
            </w:pPr>
          </w:p>
        </w:tc>
        <w:tc>
          <w:tcPr>
            <w:tcW w:w="3827" w:type="dxa"/>
            <w:hideMark/>
          </w:tcPr>
          <w:p w14:paraId="5923B68A" w14:textId="11F259E8" w:rsidR="00E020AB" w:rsidRPr="003452F5" w:rsidRDefault="00E020AB" w:rsidP="00E020AB">
            <w:pPr>
              <w:pStyle w:val="NormalWeb"/>
              <w:shd w:val="clear" w:color="auto" w:fill="FFFFFF"/>
              <w:spacing w:before="0" w:beforeAutospacing="0" w:after="0" w:afterAutospacing="0" w:line="320" w:lineRule="exact"/>
              <w:rPr>
                <w:color w:val="333333"/>
                <w:sz w:val="26"/>
                <w:szCs w:val="26"/>
              </w:rPr>
            </w:pPr>
            <w:r w:rsidRPr="003452F5">
              <w:rPr>
                <w:color w:val="333333"/>
                <w:sz w:val="26"/>
                <w:szCs w:val="26"/>
              </w:rPr>
              <w:t>Bộ Công an;</w:t>
            </w:r>
          </w:p>
        </w:tc>
        <w:tc>
          <w:tcPr>
            <w:tcW w:w="2586" w:type="dxa"/>
            <w:noWrap/>
            <w:vAlign w:val="center"/>
          </w:tcPr>
          <w:p w14:paraId="4A1EBA80" w14:textId="196FE017" w:rsidR="00E020AB" w:rsidRPr="003452F5" w:rsidRDefault="00E020AB" w:rsidP="00E020AB">
            <w:pPr>
              <w:spacing w:line="320" w:lineRule="exact"/>
              <w:jc w:val="both"/>
              <w:rPr>
                <w:color w:val="000000"/>
                <w:sz w:val="26"/>
                <w:szCs w:val="26"/>
              </w:rPr>
            </w:pPr>
            <w:r w:rsidRPr="003452F5">
              <w:rPr>
                <w:color w:val="000000"/>
                <w:sz w:val="26"/>
                <w:szCs w:val="26"/>
              </w:rPr>
              <w:t>9447/ANCTNB-P6</w:t>
            </w:r>
          </w:p>
        </w:tc>
        <w:tc>
          <w:tcPr>
            <w:tcW w:w="2268" w:type="dxa"/>
            <w:noWrap/>
            <w:vAlign w:val="center"/>
          </w:tcPr>
          <w:p w14:paraId="17E5AFB2" w14:textId="73F49EC8" w:rsidR="00E020AB" w:rsidRPr="003452F5" w:rsidRDefault="00E020AB" w:rsidP="00E020AB">
            <w:pPr>
              <w:spacing w:line="320" w:lineRule="exact"/>
              <w:jc w:val="center"/>
              <w:rPr>
                <w:color w:val="000000"/>
                <w:sz w:val="26"/>
                <w:szCs w:val="26"/>
              </w:rPr>
            </w:pPr>
            <w:r w:rsidRPr="003452F5">
              <w:rPr>
                <w:color w:val="000000"/>
                <w:sz w:val="26"/>
                <w:szCs w:val="26"/>
              </w:rPr>
              <w:t>15/9/2025</w:t>
            </w:r>
          </w:p>
        </w:tc>
        <w:tc>
          <w:tcPr>
            <w:tcW w:w="4394" w:type="dxa"/>
            <w:vAlign w:val="center"/>
          </w:tcPr>
          <w:p w14:paraId="6192086B" w14:textId="0A7C42FD" w:rsidR="00E020AB" w:rsidRPr="003452F5" w:rsidRDefault="00E020AB" w:rsidP="00E020AB">
            <w:pPr>
              <w:spacing w:line="320" w:lineRule="exact"/>
              <w:jc w:val="center"/>
              <w:rPr>
                <w:color w:val="000000"/>
                <w:sz w:val="26"/>
                <w:szCs w:val="26"/>
              </w:rPr>
            </w:pPr>
            <w:r w:rsidRPr="003452F5">
              <w:rPr>
                <w:color w:val="000000"/>
                <w:sz w:val="26"/>
                <w:szCs w:val="26"/>
              </w:rPr>
              <w:t>Cơ bản nhất trí dự thảo Nghị quyết</w:t>
            </w:r>
          </w:p>
        </w:tc>
        <w:tc>
          <w:tcPr>
            <w:tcW w:w="1418" w:type="dxa"/>
            <w:noWrap/>
            <w:vAlign w:val="center"/>
          </w:tcPr>
          <w:p w14:paraId="3A59D906" w14:textId="5C229FC7" w:rsidR="00E020AB" w:rsidRPr="003452F5" w:rsidRDefault="00E020AB" w:rsidP="00E020AB">
            <w:pPr>
              <w:spacing w:line="320" w:lineRule="exact"/>
              <w:jc w:val="center"/>
              <w:rPr>
                <w:color w:val="000000"/>
                <w:sz w:val="26"/>
                <w:szCs w:val="26"/>
              </w:rPr>
            </w:pPr>
            <w:r w:rsidRPr="003452F5">
              <w:rPr>
                <w:color w:val="000000"/>
                <w:sz w:val="26"/>
                <w:szCs w:val="26"/>
              </w:rPr>
              <w:t>x</w:t>
            </w:r>
          </w:p>
        </w:tc>
      </w:tr>
      <w:tr w:rsidR="00E020AB" w:rsidRPr="003452F5" w14:paraId="57F5E061" w14:textId="77777777" w:rsidTr="00E01021">
        <w:trPr>
          <w:trHeight w:val="191"/>
        </w:trPr>
        <w:tc>
          <w:tcPr>
            <w:tcW w:w="704" w:type="dxa"/>
            <w:vAlign w:val="center"/>
          </w:tcPr>
          <w:p w14:paraId="41BF7945" w14:textId="77777777" w:rsidR="00E020AB" w:rsidRPr="003452F5" w:rsidRDefault="00E020AB" w:rsidP="00E020AB">
            <w:pPr>
              <w:numPr>
                <w:ilvl w:val="0"/>
                <w:numId w:val="2"/>
              </w:numPr>
              <w:spacing w:line="320" w:lineRule="exact"/>
              <w:jc w:val="center"/>
              <w:rPr>
                <w:color w:val="000000"/>
                <w:sz w:val="26"/>
                <w:szCs w:val="26"/>
              </w:rPr>
            </w:pPr>
          </w:p>
        </w:tc>
        <w:tc>
          <w:tcPr>
            <w:tcW w:w="3827" w:type="dxa"/>
          </w:tcPr>
          <w:p w14:paraId="699C3470" w14:textId="1B70F751" w:rsidR="00E020AB" w:rsidRPr="003452F5" w:rsidRDefault="00E020AB" w:rsidP="00E020AB">
            <w:pPr>
              <w:pStyle w:val="NormalWeb"/>
              <w:shd w:val="clear" w:color="auto" w:fill="FFFFFF"/>
              <w:spacing w:before="0" w:beforeAutospacing="0" w:after="0" w:afterAutospacing="0" w:line="320" w:lineRule="exact"/>
              <w:rPr>
                <w:color w:val="333333"/>
                <w:sz w:val="26"/>
                <w:szCs w:val="26"/>
              </w:rPr>
            </w:pPr>
            <w:r w:rsidRPr="003452F5">
              <w:rPr>
                <w:color w:val="333333"/>
                <w:sz w:val="26"/>
                <w:szCs w:val="26"/>
              </w:rPr>
              <w:t>Bộ Nông nghiệp và Môi trường;</w:t>
            </w:r>
          </w:p>
        </w:tc>
        <w:tc>
          <w:tcPr>
            <w:tcW w:w="2586" w:type="dxa"/>
            <w:noWrap/>
            <w:vAlign w:val="center"/>
          </w:tcPr>
          <w:p w14:paraId="2894ADDE" w14:textId="57CC8D68" w:rsidR="00E020AB" w:rsidRPr="003452F5" w:rsidRDefault="00E020AB" w:rsidP="00E020AB">
            <w:pPr>
              <w:spacing w:line="320" w:lineRule="exact"/>
              <w:jc w:val="both"/>
              <w:rPr>
                <w:color w:val="000000"/>
                <w:sz w:val="26"/>
                <w:szCs w:val="26"/>
              </w:rPr>
            </w:pPr>
            <w:r w:rsidRPr="003452F5">
              <w:rPr>
                <w:color w:val="000000"/>
                <w:sz w:val="26"/>
                <w:szCs w:val="26"/>
              </w:rPr>
              <w:t>1010/KTHT-GN</w:t>
            </w:r>
          </w:p>
        </w:tc>
        <w:tc>
          <w:tcPr>
            <w:tcW w:w="2268" w:type="dxa"/>
            <w:noWrap/>
            <w:vAlign w:val="center"/>
          </w:tcPr>
          <w:p w14:paraId="6ADED6D1" w14:textId="5D59A459" w:rsidR="00E020AB" w:rsidRPr="003452F5" w:rsidRDefault="00E020AB" w:rsidP="00E020AB">
            <w:pPr>
              <w:spacing w:line="320" w:lineRule="exact"/>
              <w:jc w:val="center"/>
              <w:rPr>
                <w:color w:val="000000"/>
                <w:sz w:val="26"/>
                <w:szCs w:val="26"/>
              </w:rPr>
            </w:pPr>
            <w:r w:rsidRPr="003452F5">
              <w:rPr>
                <w:color w:val="000000"/>
                <w:sz w:val="26"/>
                <w:szCs w:val="26"/>
              </w:rPr>
              <w:t>17/9/2025</w:t>
            </w:r>
          </w:p>
        </w:tc>
        <w:tc>
          <w:tcPr>
            <w:tcW w:w="4394" w:type="dxa"/>
            <w:vAlign w:val="center"/>
          </w:tcPr>
          <w:p w14:paraId="01E40079" w14:textId="5302D4CE" w:rsidR="00E020AB" w:rsidRPr="003452F5" w:rsidRDefault="00E020AB" w:rsidP="00E020AB">
            <w:pPr>
              <w:spacing w:line="320" w:lineRule="exact"/>
              <w:jc w:val="center"/>
              <w:rPr>
                <w:color w:val="000000"/>
                <w:sz w:val="26"/>
                <w:szCs w:val="26"/>
              </w:rPr>
            </w:pPr>
            <w:r w:rsidRPr="003452F5">
              <w:rPr>
                <w:color w:val="000000"/>
                <w:sz w:val="26"/>
                <w:szCs w:val="26"/>
              </w:rPr>
              <w:t>Cơ bản nhất trí dự thảo Nghị quyết</w:t>
            </w:r>
          </w:p>
        </w:tc>
        <w:tc>
          <w:tcPr>
            <w:tcW w:w="1418" w:type="dxa"/>
            <w:noWrap/>
            <w:vAlign w:val="center"/>
          </w:tcPr>
          <w:p w14:paraId="22F2CED7" w14:textId="2EAAC0F2" w:rsidR="00E020AB" w:rsidRPr="003452F5" w:rsidRDefault="00E020AB" w:rsidP="00E020AB">
            <w:pPr>
              <w:spacing w:line="320" w:lineRule="exact"/>
              <w:jc w:val="center"/>
              <w:rPr>
                <w:color w:val="000000"/>
                <w:sz w:val="26"/>
                <w:szCs w:val="26"/>
              </w:rPr>
            </w:pPr>
            <w:r w:rsidRPr="003452F5">
              <w:rPr>
                <w:color w:val="000000"/>
                <w:sz w:val="26"/>
                <w:szCs w:val="26"/>
              </w:rPr>
              <w:t>x</w:t>
            </w:r>
          </w:p>
        </w:tc>
      </w:tr>
      <w:tr w:rsidR="00E020AB" w:rsidRPr="003452F5" w14:paraId="65AED52B" w14:textId="77777777" w:rsidTr="00E01021">
        <w:trPr>
          <w:trHeight w:val="191"/>
        </w:trPr>
        <w:tc>
          <w:tcPr>
            <w:tcW w:w="704" w:type="dxa"/>
            <w:vAlign w:val="center"/>
          </w:tcPr>
          <w:p w14:paraId="7EF8BD14" w14:textId="77777777" w:rsidR="00E020AB" w:rsidRPr="003452F5" w:rsidRDefault="00E020AB" w:rsidP="00E020AB">
            <w:pPr>
              <w:numPr>
                <w:ilvl w:val="0"/>
                <w:numId w:val="2"/>
              </w:numPr>
              <w:spacing w:line="320" w:lineRule="exact"/>
              <w:jc w:val="center"/>
              <w:rPr>
                <w:color w:val="000000"/>
                <w:sz w:val="26"/>
                <w:szCs w:val="26"/>
              </w:rPr>
            </w:pPr>
          </w:p>
        </w:tc>
        <w:tc>
          <w:tcPr>
            <w:tcW w:w="3827" w:type="dxa"/>
          </w:tcPr>
          <w:p w14:paraId="277AA433" w14:textId="7DACA31F" w:rsidR="00E020AB" w:rsidRPr="003452F5" w:rsidRDefault="00E020AB" w:rsidP="00E020AB">
            <w:pPr>
              <w:pStyle w:val="NormalWeb"/>
              <w:shd w:val="clear" w:color="auto" w:fill="FFFFFF"/>
              <w:spacing w:before="0" w:beforeAutospacing="0" w:after="0" w:afterAutospacing="0" w:line="320" w:lineRule="exact"/>
              <w:rPr>
                <w:color w:val="333333"/>
                <w:sz w:val="26"/>
                <w:szCs w:val="26"/>
              </w:rPr>
            </w:pPr>
            <w:r w:rsidRPr="003452F5">
              <w:rPr>
                <w:color w:val="333333"/>
                <w:sz w:val="26"/>
                <w:szCs w:val="26"/>
              </w:rPr>
              <w:t>Bộ Giáo dục và Đào tạo;</w:t>
            </w:r>
          </w:p>
        </w:tc>
        <w:tc>
          <w:tcPr>
            <w:tcW w:w="2586" w:type="dxa"/>
            <w:noWrap/>
            <w:vAlign w:val="center"/>
          </w:tcPr>
          <w:p w14:paraId="26F9FCCA" w14:textId="62FAE42E" w:rsidR="00E020AB" w:rsidRPr="003452F5" w:rsidRDefault="00E020AB" w:rsidP="00E020AB">
            <w:pPr>
              <w:spacing w:line="320" w:lineRule="exact"/>
              <w:jc w:val="both"/>
              <w:rPr>
                <w:color w:val="000000"/>
                <w:sz w:val="26"/>
                <w:szCs w:val="26"/>
              </w:rPr>
            </w:pPr>
            <w:r w:rsidRPr="003452F5">
              <w:rPr>
                <w:color w:val="000000"/>
                <w:sz w:val="26"/>
                <w:szCs w:val="26"/>
              </w:rPr>
              <w:t>5670/BGDĐT-HSSV</w:t>
            </w:r>
          </w:p>
        </w:tc>
        <w:tc>
          <w:tcPr>
            <w:tcW w:w="2268" w:type="dxa"/>
            <w:noWrap/>
            <w:vAlign w:val="center"/>
          </w:tcPr>
          <w:p w14:paraId="5F639711" w14:textId="4E10A5BB" w:rsidR="00E020AB" w:rsidRPr="003452F5" w:rsidRDefault="00E020AB" w:rsidP="00E020AB">
            <w:pPr>
              <w:spacing w:line="320" w:lineRule="exact"/>
              <w:jc w:val="center"/>
              <w:rPr>
                <w:color w:val="000000"/>
                <w:sz w:val="26"/>
                <w:szCs w:val="26"/>
              </w:rPr>
            </w:pPr>
            <w:r w:rsidRPr="003452F5">
              <w:rPr>
                <w:color w:val="000000"/>
                <w:sz w:val="26"/>
                <w:szCs w:val="26"/>
              </w:rPr>
              <w:t>17/9/2025</w:t>
            </w:r>
          </w:p>
        </w:tc>
        <w:tc>
          <w:tcPr>
            <w:tcW w:w="4394" w:type="dxa"/>
            <w:vAlign w:val="center"/>
          </w:tcPr>
          <w:p w14:paraId="0AA73E2C" w14:textId="6FB2DBC9" w:rsidR="00E020AB" w:rsidRPr="003452F5" w:rsidRDefault="00E020AB" w:rsidP="00E020AB">
            <w:pPr>
              <w:spacing w:line="320" w:lineRule="exact"/>
              <w:jc w:val="center"/>
              <w:rPr>
                <w:color w:val="000000"/>
                <w:sz w:val="26"/>
                <w:szCs w:val="26"/>
              </w:rPr>
            </w:pPr>
            <w:r w:rsidRPr="003452F5">
              <w:rPr>
                <w:color w:val="000000"/>
                <w:sz w:val="26"/>
                <w:szCs w:val="26"/>
              </w:rPr>
              <w:t>Cơ bản nhất trí dự thảo Nghị quyết</w:t>
            </w:r>
          </w:p>
        </w:tc>
        <w:tc>
          <w:tcPr>
            <w:tcW w:w="1418" w:type="dxa"/>
            <w:noWrap/>
            <w:vAlign w:val="center"/>
          </w:tcPr>
          <w:p w14:paraId="4D08CD0A" w14:textId="3BA69A97" w:rsidR="00E020AB" w:rsidRPr="003452F5" w:rsidRDefault="00E020AB" w:rsidP="00E020AB">
            <w:pPr>
              <w:spacing w:line="320" w:lineRule="exact"/>
              <w:jc w:val="center"/>
              <w:rPr>
                <w:color w:val="000000"/>
                <w:sz w:val="26"/>
                <w:szCs w:val="26"/>
              </w:rPr>
            </w:pPr>
            <w:r w:rsidRPr="003452F5">
              <w:rPr>
                <w:color w:val="000000"/>
                <w:sz w:val="26"/>
                <w:szCs w:val="26"/>
              </w:rPr>
              <w:t>x</w:t>
            </w:r>
          </w:p>
        </w:tc>
      </w:tr>
      <w:tr w:rsidR="00E020AB" w:rsidRPr="003452F5" w14:paraId="1E34D687" w14:textId="77777777" w:rsidTr="00E01021">
        <w:trPr>
          <w:trHeight w:val="191"/>
        </w:trPr>
        <w:tc>
          <w:tcPr>
            <w:tcW w:w="704" w:type="dxa"/>
            <w:vAlign w:val="center"/>
          </w:tcPr>
          <w:p w14:paraId="070813E3" w14:textId="77777777" w:rsidR="00E020AB" w:rsidRPr="003452F5" w:rsidRDefault="00E020AB" w:rsidP="00E020AB">
            <w:pPr>
              <w:numPr>
                <w:ilvl w:val="0"/>
                <w:numId w:val="2"/>
              </w:numPr>
              <w:spacing w:line="320" w:lineRule="exact"/>
              <w:jc w:val="center"/>
              <w:rPr>
                <w:color w:val="000000"/>
                <w:sz w:val="26"/>
                <w:szCs w:val="26"/>
              </w:rPr>
            </w:pPr>
          </w:p>
        </w:tc>
        <w:tc>
          <w:tcPr>
            <w:tcW w:w="3827" w:type="dxa"/>
          </w:tcPr>
          <w:p w14:paraId="5BEF9366" w14:textId="01857457" w:rsidR="00E020AB" w:rsidRPr="003452F5" w:rsidRDefault="00E020AB" w:rsidP="00E020AB">
            <w:pPr>
              <w:pStyle w:val="NormalWeb"/>
              <w:shd w:val="clear" w:color="auto" w:fill="FFFFFF"/>
              <w:spacing w:before="0" w:beforeAutospacing="0" w:after="0" w:afterAutospacing="0" w:line="320" w:lineRule="exact"/>
              <w:rPr>
                <w:color w:val="333333"/>
                <w:sz w:val="26"/>
                <w:szCs w:val="26"/>
              </w:rPr>
            </w:pPr>
            <w:r w:rsidRPr="003452F5">
              <w:rPr>
                <w:color w:val="333333"/>
                <w:sz w:val="26"/>
                <w:szCs w:val="26"/>
              </w:rPr>
              <w:t>Bộ Tài chính;</w:t>
            </w:r>
          </w:p>
        </w:tc>
        <w:tc>
          <w:tcPr>
            <w:tcW w:w="2586" w:type="dxa"/>
            <w:noWrap/>
            <w:vAlign w:val="center"/>
          </w:tcPr>
          <w:p w14:paraId="10F6A924" w14:textId="77CCED24" w:rsidR="00E020AB" w:rsidRPr="003452F5" w:rsidRDefault="00E020AB" w:rsidP="00E020AB">
            <w:pPr>
              <w:spacing w:line="320" w:lineRule="exact"/>
              <w:jc w:val="both"/>
              <w:rPr>
                <w:color w:val="000000"/>
                <w:sz w:val="26"/>
                <w:szCs w:val="26"/>
              </w:rPr>
            </w:pPr>
            <w:r w:rsidRPr="003452F5">
              <w:rPr>
                <w:color w:val="000000"/>
                <w:sz w:val="26"/>
                <w:szCs w:val="26"/>
              </w:rPr>
              <w:t>2269/BHXH-CSYT</w:t>
            </w:r>
          </w:p>
        </w:tc>
        <w:tc>
          <w:tcPr>
            <w:tcW w:w="2268" w:type="dxa"/>
            <w:noWrap/>
            <w:vAlign w:val="center"/>
          </w:tcPr>
          <w:p w14:paraId="61C391EF" w14:textId="0BB27F7C" w:rsidR="00E020AB" w:rsidRPr="003452F5" w:rsidRDefault="00E020AB" w:rsidP="00E020AB">
            <w:pPr>
              <w:spacing w:line="320" w:lineRule="exact"/>
              <w:jc w:val="center"/>
              <w:rPr>
                <w:color w:val="000000"/>
                <w:sz w:val="26"/>
                <w:szCs w:val="26"/>
              </w:rPr>
            </w:pPr>
            <w:r w:rsidRPr="003452F5">
              <w:rPr>
                <w:color w:val="000000"/>
                <w:sz w:val="26"/>
                <w:szCs w:val="26"/>
              </w:rPr>
              <w:t>18/9/2025</w:t>
            </w:r>
          </w:p>
        </w:tc>
        <w:tc>
          <w:tcPr>
            <w:tcW w:w="4394" w:type="dxa"/>
            <w:vAlign w:val="center"/>
          </w:tcPr>
          <w:p w14:paraId="26C25F15" w14:textId="59D16B5F" w:rsidR="00E020AB" w:rsidRPr="003452F5" w:rsidRDefault="00E020AB" w:rsidP="00E020AB">
            <w:pPr>
              <w:spacing w:line="320" w:lineRule="exact"/>
              <w:jc w:val="center"/>
              <w:rPr>
                <w:color w:val="000000"/>
                <w:sz w:val="26"/>
                <w:szCs w:val="26"/>
              </w:rPr>
            </w:pPr>
            <w:r w:rsidRPr="003452F5">
              <w:rPr>
                <w:color w:val="000000"/>
                <w:sz w:val="26"/>
                <w:szCs w:val="26"/>
              </w:rPr>
              <w:t>Cơ bản nhất trí dự thảo Nghị quyết</w:t>
            </w:r>
          </w:p>
        </w:tc>
        <w:tc>
          <w:tcPr>
            <w:tcW w:w="1418" w:type="dxa"/>
            <w:noWrap/>
            <w:vAlign w:val="center"/>
          </w:tcPr>
          <w:p w14:paraId="09C679A1" w14:textId="5211059C" w:rsidR="00E020AB" w:rsidRPr="003452F5" w:rsidRDefault="00E020AB" w:rsidP="00E020AB">
            <w:pPr>
              <w:spacing w:line="320" w:lineRule="exact"/>
              <w:jc w:val="center"/>
              <w:rPr>
                <w:color w:val="000000"/>
                <w:sz w:val="26"/>
                <w:szCs w:val="26"/>
              </w:rPr>
            </w:pPr>
            <w:r w:rsidRPr="003452F5">
              <w:rPr>
                <w:color w:val="000000"/>
                <w:sz w:val="26"/>
                <w:szCs w:val="26"/>
              </w:rPr>
              <w:t>x</w:t>
            </w:r>
          </w:p>
        </w:tc>
      </w:tr>
      <w:tr w:rsidR="00E020AB" w:rsidRPr="003452F5" w14:paraId="34A78FA5" w14:textId="77777777" w:rsidTr="00E01021">
        <w:trPr>
          <w:trHeight w:val="191"/>
        </w:trPr>
        <w:tc>
          <w:tcPr>
            <w:tcW w:w="704" w:type="dxa"/>
            <w:vAlign w:val="center"/>
          </w:tcPr>
          <w:p w14:paraId="01EE0ACB" w14:textId="77777777" w:rsidR="00E020AB" w:rsidRPr="003452F5" w:rsidRDefault="00E020AB" w:rsidP="00E020AB">
            <w:pPr>
              <w:numPr>
                <w:ilvl w:val="0"/>
                <w:numId w:val="2"/>
              </w:numPr>
              <w:spacing w:line="320" w:lineRule="exact"/>
              <w:jc w:val="center"/>
              <w:rPr>
                <w:color w:val="000000"/>
                <w:sz w:val="26"/>
                <w:szCs w:val="26"/>
              </w:rPr>
            </w:pPr>
          </w:p>
        </w:tc>
        <w:tc>
          <w:tcPr>
            <w:tcW w:w="3827" w:type="dxa"/>
          </w:tcPr>
          <w:p w14:paraId="2420BF20" w14:textId="4CF4AC7E" w:rsidR="00E020AB" w:rsidRPr="003452F5" w:rsidRDefault="00E020AB" w:rsidP="00E020AB">
            <w:pPr>
              <w:pStyle w:val="NormalWeb"/>
              <w:shd w:val="clear" w:color="auto" w:fill="FFFFFF"/>
              <w:spacing w:before="0" w:beforeAutospacing="0" w:after="0" w:afterAutospacing="0" w:line="320" w:lineRule="exact"/>
              <w:rPr>
                <w:color w:val="333333"/>
                <w:sz w:val="26"/>
                <w:szCs w:val="26"/>
              </w:rPr>
            </w:pPr>
            <w:r w:rsidRPr="003452F5">
              <w:rPr>
                <w:color w:val="333333"/>
                <w:sz w:val="26"/>
                <w:szCs w:val="26"/>
              </w:rPr>
              <w:t>Ngân hàng Nhà nước Việt Nam</w:t>
            </w:r>
          </w:p>
        </w:tc>
        <w:tc>
          <w:tcPr>
            <w:tcW w:w="2586" w:type="dxa"/>
            <w:noWrap/>
            <w:vAlign w:val="center"/>
          </w:tcPr>
          <w:p w14:paraId="1750FD01" w14:textId="65A74C35" w:rsidR="00E020AB" w:rsidRPr="003452F5" w:rsidRDefault="00E020AB" w:rsidP="00E020AB">
            <w:pPr>
              <w:spacing w:line="320" w:lineRule="exact"/>
              <w:jc w:val="both"/>
              <w:rPr>
                <w:color w:val="000000"/>
                <w:sz w:val="26"/>
                <w:szCs w:val="26"/>
              </w:rPr>
            </w:pPr>
            <w:r w:rsidRPr="003452F5">
              <w:rPr>
                <w:color w:val="000000"/>
                <w:sz w:val="26"/>
                <w:szCs w:val="26"/>
              </w:rPr>
              <w:t>8185</w:t>
            </w:r>
            <w:r w:rsidR="008639D6" w:rsidRPr="003452F5">
              <w:rPr>
                <w:color w:val="000000"/>
                <w:sz w:val="26"/>
                <w:szCs w:val="26"/>
              </w:rPr>
              <w:t>/</w:t>
            </w:r>
            <w:r w:rsidRPr="003452F5">
              <w:rPr>
                <w:color w:val="000000"/>
                <w:sz w:val="26"/>
                <w:szCs w:val="26"/>
              </w:rPr>
              <w:t>NHNN-PC</w:t>
            </w:r>
          </w:p>
        </w:tc>
        <w:tc>
          <w:tcPr>
            <w:tcW w:w="2268" w:type="dxa"/>
            <w:noWrap/>
            <w:vAlign w:val="center"/>
          </w:tcPr>
          <w:p w14:paraId="1906D9B2" w14:textId="0E47F66D" w:rsidR="00E020AB" w:rsidRPr="003452F5" w:rsidRDefault="00E020AB" w:rsidP="00E020AB">
            <w:pPr>
              <w:spacing w:line="320" w:lineRule="exact"/>
              <w:jc w:val="center"/>
              <w:rPr>
                <w:color w:val="000000"/>
                <w:sz w:val="26"/>
                <w:szCs w:val="26"/>
              </w:rPr>
            </w:pPr>
            <w:r w:rsidRPr="003452F5">
              <w:rPr>
                <w:color w:val="000000"/>
                <w:sz w:val="26"/>
                <w:szCs w:val="26"/>
              </w:rPr>
              <w:t>18/9/2025</w:t>
            </w:r>
          </w:p>
        </w:tc>
        <w:tc>
          <w:tcPr>
            <w:tcW w:w="4394" w:type="dxa"/>
            <w:vAlign w:val="center"/>
          </w:tcPr>
          <w:p w14:paraId="36DA3C55" w14:textId="79C57070" w:rsidR="00E020AB" w:rsidRPr="003452F5" w:rsidRDefault="00E020AB" w:rsidP="00E020AB">
            <w:pPr>
              <w:spacing w:line="320" w:lineRule="exact"/>
              <w:jc w:val="center"/>
              <w:rPr>
                <w:color w:val="000000"/>
                <w:sz w:val="26"/>
                <w:szCs w:val="26"/>
              </w:rPr>
            </w:pPr>
            <w:r w:rsidRPr="003452F5">
              <w:rPr>
                <w:color w:val="000000"/>
                <w:sz w:val="26"/>
                <w:szCs w:val="26"/>
              </w:rPr>
              <w:t>Cơ bản nhất trí dự thảo Nghị quyết</w:t>
            </w:r>
          </w:p>
        </w:tc>
        <w:tc>
          <w:tcPr>
            <w:tcW w:w="1418" w:type="dxa"/>
            <w:noWrap/>
            <w:vAlign w:val="center"/>
          </w:tcPr>
          <w:p w14:paraId="6D496B55" w14:textId="26776569" w:rsidR="00E020AB" w:rsidRPr="003452F5" w:rsidRDefault="00E020AB" w:rsidP="00E020AB">
            <w:pPr>
              <w:spacing w:line="320" w:lineRule="exact"/>
              <w:jc w:val="center"/>
              <w:rPr>
                <w:color w:val="000000"/>
                <w:sz w:val="26"/>
                <w:szCs w:val="26"/>
              </w:rPr>
            </w:pPr>
            <w:r w:rsidRPr="003452F5">
              <w:rPr>
                <w:color w:val="000000"/>
                <w:sz w:val="26"/>
                <w:szCs w:val="26"/>
              </w:rPr>
              <w:t>x</w:t>
            </w:r>
          </w:p>
        </w:tc>
      </w:tr>
      <w:tr w:rsidR="00456416" w:rsidRPr="003452F5" w14:paraId="2DEDF270" w14:textId="77777777" w:rsidTr="00E01021">
        <w:trPr>
          <w:trHeight w:val="191"/>
        </w:trPr>
        <w:tc>
          <w:tcPr>
            <w:tcW w:w="704" w:type="dxa"/>
            <w:vAlign w:val="center"/>
          </w:tcPr>
          <w:p w14:paraId="717CF85D" w14:textId="77777777" w:rsidR="00456416" w:rsidRPr="003452F5" w:rsidRDefault="00456416" w:rsidP="00456416">
            <w:pPr>
              <w:numPr>
                <w:ilvl w:val="0"/>
                <w:numId w:val="2"/>
              </w:numPr>
              <w:spacing w:line="320" w:lineRule="exact"/>
              <w:jc w:val="center"/>
              <w:rPr>
                <w:color w:val="000000"/>
                <w:sz w:val="26"/>
                <w:szCs w:val="26"/>
              </w:rPr>
            </w:pPr>
          </w:p>
        </w:tc>
        <w:tc>
          <w:tcPr>
            <w:tcW w:w="3827" w:type="dxa"/>
          </w:tcPr>
          <w:p w14:paraId="6250FA80" w14:textId="3AA1F581" w:rsidR="00456416" w:rsidRPr="003452F5" w:rsidRDefault="00456416" w:rsidP="00456416">
            <w:pPr>
              <w:pStyle w:val="NormalWeb"/>
              <w:shd w:val="clear" w:color="auto" w:fill="FFFFFF"/>
              <w:spacing w:before="0" w:beforeAutospacing="0" w:after="0" w:afterAutospacing="0" w:line="320" w:lineRule="exact"/>
              <w:rPr>
                <w:color w:val="333333"/>
                <w:sz w:val="26"/>
                <w:szCs w:val="26"/>
              </w:rPr>
            </w:pPr>
            <w:r w:rsidRPr="003452F5">
              <w:rPr>
                <w:color w:val="333333"/>
                <w:sz w:val="26"/>
                <w:szCs w:val="26"/>
              </w:rPr>
              <w:t>Bộ Ngoại giao;</w:t>
            </w:r>
          </w:p>
        </w:tc>
        <w:tc>
          <w:tcPr>
            <w:tcW w:w="2586" w:type="dxa"/>
            <w:noWrap/>
            <w:vAlign w:val="center"/>
          </w:tcPr>
          <w:p w14:paraId="57A6DDEF" w14:textId="725422E3" w:rsidR="00456416" w:rsidRPr="003452F5" w:rsidRDefault="00456416" w:rsidP="00456416">
            <w:pPr>
              <w:spacing w:line="320" w:lineRule="exact"/>
              <w:jc w:val="both"/>
              <w:rPr>
                <w:color w:val="000000"/>
                <w:sz w:val="26"/>
                <w:szCs w:val="26"/>
              </w:rPr>
            </w:pPr>
            <w:r w:rsidRPr="003452F5">
              <w:rPr>
                <w:color w:val="000000"/>
                <w:sz w:val="26"/>
                <w:szCs w:val="26"/>
              </w:rPr>
              <w:t>6279/BNG-TCCB</w:t>
            </w:r>
          </w:p>
        </w:tc>
        <w:tc>
          <w:tcPr>
            <w:tcW w:w="2268" w:type="dxa"/>
            <w:noWrap/>
            <w:vAlign w:val="center"/>
          </w:tcPr>
          <w:p w14:paraId="379D0712" w14:textId="20CB542E" w:rsidR="00456416" w:rsidRPr="003452F5" w:rsidRDefault="00456416" w:rsidP="00456416">
            <w:pPr>
              <w:spacing w:line="320" w:lineRule="exact"/>
              <w:jc w:val="center"/>
              <w:rPr>
                <w:color w:val="000000"/>
                <w:sz w:val="26"/>
                <w:szCs w:val="26"/>
              </w:rPr>
            </w:pPr>
            <w:r w:rsidRPr="003452F5">
              <w:rPr>
                <w:color w:val="000000"/>
                <w:sz w:val="26"/>
                <w:szCs w:val="26"/>
              </w:rPr>
              <w:t>18/9/2025</w:t>
            </w:r>
          </w:p>
        </w:tc>
        <w:tc>
          <w:tcPr>
            <w:tcW w:w="4394" w:type="dxa"/>
            <w:vAlign w:val="center"/>
          </w:tcPr>
          <w:p w14:paraId="1E2510F0" w14:textId="336929F9" w:rsidR="00456416" w:rsidRPr="003452F5" w:rsidRDefault="00456416" w:rsidP="00456416">
            <w:pPr>
              <w:spacing w:line="320" w:lineRule="exact"/>
              <w:jc w:val="center"/>
              <w:rPr>
                <w:color w:val="000000"/>
                <w:sz w:val="26"/>
                <w:szCs w:val="26"/>
              </w:rPr>
            </w:pPr>
            <w:r w:rsidRPr="003452F5">
              <w:rPr>
                <w:color w:val="000000"/>
                <w:sz w:val="26"/>
                <w:szCs w:val="26"/>
              </w:rPr>
              <w:t>Cơ bản nhất trí dự thảo Nghị quyết</w:t>
            </w:r>
          </w:p>
        </w:tc>
        <w:tc>
          <w:tcPr>
            <w:tcW w:w="1418" w:type="dxa"/>
            <w:noWrap/>
            <w:vAlign w:val="center"/>
          </w:tcPr>
          <w:p w14:paraId="0F078109" w14:textId="647C1750" w:rsidR="00456416" w:rsidRPr="003452F5" w:rsidRDefault="00456416" w:rsidP="00456416">
            <w:pPr>
              <w:spacing w:line="320" w:lineRule="exact"/>
              <w:jc w:val="center"/>
              <w:rPr>
                <w:color w:val="000000"/>
                <w:sz w:val="26"/>
                <w:szCs w:val="26"/>
              </w:rPr>
            </w:pPr>
            <w:r w:rsidRPr="003452F5">
              <w:rPr>
                <w:color w:val="000000"/>
                <w:sz w:val="26"/>
                <w:szCs w:val="26"/>
              </w:rPr>
              <w:t>x</w:t>
            </w:r>
          </w:p>
        </w:tc>
      </w:tr>
      <w:tr w:rsidR="00456416" w:rsidRPr="003452F5" w14:paraId="2532CEBD" w14:textId="77777777" w:rsidTr="00E01021">
        <w:trPr>
          <w:trHeight w:val="191"/>
        </w:trPr>
        <w:tc>
          <w:tcPr>
            <w:tcW w:w="704" w:type="dxa"/>
            <w:vAlign w:val="center"/>
          </w:tcPr>
          <w:p w14:paraId="4DD57DFC" w14:textId="77777777" w:rsidR="00456416" w:rsidRPr="003452F5" w:rsidRDefault="00456416" w:rsidP="00456416">
            <w:pPr>
              <w:numPr>
                <w:ilvl w:val="0"/>
                <w:numId w:val="2"/>
              </w:numPr>
              <w:spacing w:line="320" w:lineRule="exact"/>
              <w:jc w:val="center"/>
              <w:rPr>
                <w:color w:val="000000"/>
                <w:sz w:val="26"/>
                <w:szCs w:val="26"/>
              </w:rPr>
            </w:pPr>
          </w:p>
        </w:tc>
        <w:tc>
          <w:tcPr>
            <w:tcW w:w="3827" w:type="dxa"/>
          </w:tcPr>
          <w:p w14:paraId="124F0EDB" w14:textId="737A321F" w:rsidR="00456416" w:rsidRPr="003452F5" w:rsidRDefault="00456416" w:rsidP="00456416">
            <w:pPr>
              <w:pStyle w:val="NormalWeb"/>
              <w:shd w:val="clear" w:color="auto" w:fill="FFFFFF"/>
              <w:spacing w:before="0" w:beforeAutospacing="0" w:after="0" w:afterAutospacing="0" w:line="320" w:lineRule="exact"/>
              <w:rPr>
                <w:color w:val="333333"/>
                <w:sz w:val="26"/>
                <w:szCs w:val="26"/>
              </w:rPr>
            </w:pPr>
            <w:r w:rsidRPr="003452F5">
              <w:rPr>
                <w:color w:val="333333"/>
                <w:sz w:val="26"/>
                <w:szCs w:val="26"/>
              </w:rPr>
              <w:t>Bộ Khoa học và Công nghệ;</w:t>
            </w:r>
          </w:p>
        </w:tc>
        <w:tc>
          <w:tcPr>
            <w:tcW w:w="2586" w:type="dxa"/>
            <w:noWrap/>
            <w:vAlign w:val="center"/>
          </w:tcPr>
          <w:p w14:paraId="7DF9A705" w14:textId="31E1C187" w:rsidR="00456416" w:rsidRPr="003452F5" w:rsidRDefault="00456416" w:rsidP="00456416">
            <w:pPr>
              <w:spacing w:line="320" w:lineRule="exact"/>
              <w:jc w:val="both"/>
              <w:rPr>
                <w:color w:val="000000"/>
                <w:sz w:val="26"/>
                <w:szCs w:val="26"/>
              </w:rPr>
            </w:pPr>
            <w:r w:rsidRPr="003452F5">
              <w:rPr>
                <w:color w:val="000000"/>
                <w:sz w:val="26"/>
                <w:szCs w:val="26"/>
              </w:rPr>
              <w:t>4884/BKHCN-CN</w:t>
            </w:r>
          </w:p>
        </w:tc>
        <w:tc>
          <w:tcPr>
            <w:tcW w:w="2268" w:type="dxa"/>
            <w:noWrap/>
            <w:vAlign w:val="center"/>
          </w:tcPr>
          <w:p w14:paraId="6D89653F" w14:textId="3CCA3208" w:rsidR="00456416" w:rsidRPr="003452F5" w:rsidRDefault="00456416" w:rsidP="00456416">
            <w:pPr>
              <w:spacing w:line="320" w:lineRule="exact"/>
              <w:jc w:val="center"/>
              <w:rPr>
                <w:color w:val="000000"/>
                <w:sz w:val="26"/>
                <w:szCs w:val="26"/>
              </w:rPr>
            </w:pPr>
            <w:r w:rsidRPr="003452F5">
              <w:rPr>
                <w:color w:val="000000"/>
                <w:sz w:val="26"/>
                <w:szCs w:val="26"/>
              </w:rPr>
              <w:t>21/9/2025</w:t>
            </w:r>
          </w:p>
        </w:tc>
        <w:tc>
          <w:tcPr>
            <w:tcW w:w="4394" w:type="dxa"/>
            <w:vAlign w:val="center"/>
          </w:tcPr>
          <w:p w14:paraId="4AFE1A99" w14:textId="33EE3C84" w:rsidR="00456416" w:rsidRPr="003452F5" w:rsidRDefault="00456416" w:rsidP="00456416">
            <w:pPr>
              <w:spacing w:line="320" w:lineRule="exact"/>
              <w:jc w:val="center"/>
              <w:rPr>
                <w:color w:val="000000"/>
                <w:sz w:val="26"/>
                <w:szCs w:val="26"/>
              </w:rPr>
            </w:pPr>
            <w:r w:rsidRPr="003452F5">
              <w:rPr>
                <w:color w:val="000000"/>
                <w:sz w:val="26"/>
                <w:szCs w:val="26"/>
              </w:rPr>
              <w:t>Cơ bản nhất trí dự thảo Nghị quyết</w:t>
            </w:r>
          </w:p>
        </w:tc>
        <w:tc>
          <w:tcPr>
            <w:tcW w:w="1418" w:type="dxa"/>
            <w:noWrap/>
            <w:vAlign w:val="center"/>
          </w:tcPr>
          <w:p w14:paraId="114F2B0A" w14:textId="55946519" w:rsidR="00456416" w:rsidRPr="003452F5" w:rsidRDefault="00456416" w:rsidP="00456416">
            <w:pPr>
              <w:spacing w:line="320" w:lineRule="exact"/>
              <w:jc w:val="center"/>
              <w:rPr>
                <w:color w:val="000000"/>
                <w:sz w:val="26"/>
                <w:szCs w:val="26"/>
              </w:rPr>
            </w:pPr>
            <w:r w:rsidRPr="003452F5">
              <w:rPr>
                <w:color w:val="000000"/>
                <w:sz w:val="26"/>
                <w:szCs w:val="26"/>
              </w:rPr>
              <w:t>x</w:t>
            </w:r>
          </w:p>
        </w:tc>
      </w:tr>
      <w:tr w:rsidR="00456416" w:rsidRPr="003452F5" w14:paraId="3776493C" w14:textId="77777777" w:rsidTr="00E01021">
        <w:trPr>
          <w:trHeight w:val="191"/>
        </w:trPr>
        <w:tc>
          <w:tcPr>
            <w:tcW w:w="704" w:type="dxa"/>
            <w:vAlign w:val="center"/>
          </w:tcPr>
          <w:p w14:paraId="168A5B02" w14:textId="77777777" w:rsidR="00456416" w:rsidRPr="003452F5" w:rsidRDefault="00456416" w:rsidP="00456416">
            <w:pPr>
              <w:numPr>
                <w:ilvl w:val="0"/>
                <w:numId w:val="2"/>
              </w:numPr>
              <w:spacing w:line="320" w:lineRule="exact"/>
              <w:jc w:val="center"/>
              <w:rPr>
                <w:color w:val="000000"/>
                <w:sz w:val="26"/>
                <w:szCs w:val="26"/>
              </w:rPr>
            </w:pPr>
          </w:p>
        </w:tc>
        <w:tc>
          <w:tcPr>
            <w:tcW w:w="3827" w:type="dxa"/>
          </w:tcPr>
          <w:p w14:paraId="54D2198B" w14:textId="38F7656C" w:rsidR="00456416" w:rsidRPr="003452F5" w:rsidRDefault="00456416" w:rsidP="00456416">
            <w:pPr>
              <w:pStyle w:val="NormalWeb"/>
              <w:shd w:val="clear" w:color="auto" w:fill="FFFFFF"/>
              <w:spacing w:before="0" w:beforeAutospacing="0" w:after="0" w:afterAutospacing="0" w:line="320" w:lineRule="exact"/>
              <w:rPr>
                <w:color w:val="333333"/>
                <w:sz w:val="26"/>
                <w:szCs w:val="26"/>
              </w:rPr>
            </w:pPr>
            <w:r w:rsidRPr="003452F5">
              <w:rPr>
                <w:color w:val="333333"/>
                <w:sz w:val="26"/>
                <w:szCs w:val="26"/>
              </w:rPr>
              <w:t>Bộ Nội vụ;</w:t>
            </w:r>
          </w:p>
        </w:tc>
        <w:tc>
          <w:tcPr>
            <w:tcW w:w="2586" w:type="dxa"/>
            <w:noWrap/>
            <w:vAlign w:val="center"/>
          </w:tcPr>
          <w:p w14:paraId="1B2ABDB8" w14:textId="05FAA4F3" w:rsidR="00456416" w:rsidRPr="003452F5" w:rsidRDefault="00456416" w:rsidP="00456416">
            <w:pPr>
              <w:spacing w:line="320" w:lineRule="exact"/>
              <w:jc w:val="both"/>
              <w:rPr>
                <w:color w:val="000000"/>
                <w:sz w:val="26"/>
                <w:szCs w:val="26"/>
              </w:rPr>
            </w:pPr>
            <w:r w:rsidRPr="003452F5">
              <w:rPr>
                <w:color w:val="000000"/>
                <w:sz w:val="26"/>
                <w:szCs w:val="26"/>
              </w:rPr>
              <w:t>8265/BNV-PC</w:t>
            </w:r>
          </w:p>
        </w:tc>
        <w:tc>
          <w:tcPr>
            <w:tcW w:w="2268" w:type="dxa"/>
            <w:noWrap/>
            <w:vAlign w:val="center"/>
          </w:tcPr>
          <w:p w14:paraId="51BCF59D" w14:textId="7B96A10A" w:rsidR="00456416" w:rsidRPr="003452F5" w:rsidRDefault="00456416" w:rsidP="00456416">
            <w:pPr>
              <w:spacing w:line="320" w:lineRule="exact"/>
              <w:jc w:val="center"/>
              <w:rPr>
                <w:color w:val="000000"/>
                <w:sz w:val="26"/>
                <w:szCs w:val="26"/>
              </w:rPr>
            </w:pPr>
            <w:r w:rsidRPr="003452F5">
              <w:rPr>
                <w:color w:val="000000"/>
                <w:sz w:val="26"/>
                <w:szCs w:val="26"/>
              </w:rPr>
              <w:t>19/9/2025</w:t>
            </w:r>
          </w:p>
        </w:tc>
        <w:tc>
          <w:tcPr>
            <w:tcW w:w="4394" w:type="dxa"/>
            <w:vAlign w:val="center"/>
          </w:tcPr>
          <w:p w14:paraId="59276399" w14:textId="5CAD07A0" w:rsidR="00456416" w:rsidRPr="003452F5" w:rsidRDefault="00456416" w:rsidP="00456416">
            <w:pPr>
              <w:spacing w:line="320" w:lineRule="exact"/>
              <w:jc w:val="center"/>
              <w:rPr>
                <w:color w:val="000000"/>
                <w:sz w:val="26"/>
                <w:szCs w:val="26"/>
              </w:rPr>
            </w:pPr>
            <w:r w:rsidRPr="003452F5">
              <w:rPr>
                <w:color w:val="000000"/>
                <w:sz w:val="26"/>
                <w:szCs w:val="26"/>
              </w:rPr>
              <w:t>Cơ bản nhất trí dự thảo Nghị quyết</w:t>
            </w:r>
          </w:p>
        </w:tc>
        <w:tc>
          <w:tcPr>
            <w:tcW w:w="1418" w:type="dxa"/>
            <w:noWrap/>
            <w:vAlign w:val="center"/>
          </w:tcPr>
          <w:p w14:paraId="5724BD12" w14:textId="750A5CDD" w:rsidR="00456416" w:rsidRPr="003452F5" w:rsidRDefault="00456416" w:rsidP="00456416">
            <w:pPr>
              <w:spacing w:line="320" w:lineRule="exact"/>
              <w:jc w:val="center"/>
              <w:rPr>
                <w:color w:val="000000"/>
                <w:sz w:val="26"/>
                <w:szCs w:val="26"/>
              </w:rPr>
            </w:pPr>
            <w:r w:rsidRPr="003452F5">
              <w:rPr>
                <w:color w:val="000000"/>
                <w:sz w:val="26"/>
                <w:szCs w:val="26"/>
              </w:rPr>
              <w:t>x</w:t>
            </w:r>
          </w:p>
        </w:tc>
      </w:tr>
      <w:tr w:rsidR="001C20F2" w:rsidRPr="003452F5" w14:paraId="45B7D9D1" w14:textId="77777777" w:rsidTr="00E01021">
        <w:trPr>
          <w:trHeight w:val="191"/>
        </w:trPr>
        <w:tc>
          <w:tcPr>
            <w:tcW w:w="704" w:type="dxa"/>
            <w:vAlign w:val="center"/>
          </w:tcPr>
          <w:p w14:paraId="1F4005A6" w14:textId="77777777" w:rsidR="001C20F2" w:rsidRPr="003452F5" w:rsidRDefault="001C20F2" w:rsidP="00456416">
            <w:pPr>
              <w:numPr>
                <w:ilvl w:val="0"/>
                <w:numId w:val="2"/>
              </w:numPr>
              <w:spacing w:line="320" w:lineRule="exact"/>
              <w:jc w:val="center"/>
              <w:rPr>
                <w:color w:val="000000"/>
                <w:sz w:val="26"/>
                <w:szCs w:val="26"/>
              </w:rPr>
            </w:pPr>
          </w:p>
        </w:tc>
        <w:tc>
          <w:tcPr>
            <w:tcW w:w="3827" w:type="dxa"/>
          </w:tcPr>
          <w:p w14:paraId="76256560" w14:textId="153FCA27" w:rsidR="001C20F2" w:rsidRPr="003452F5" w:rsidRDefault="001C20F2" w:rsidP="00456416">
            <w:pPr>
              <w:pStyle w:val="NormalWeb"/>
              <w:shd w:val="clear" w:color="auto" w:fill="FFFFFF"/>
              <w:spacing w:before="0" w:beforeAutospacing="0" w:after="0" w:afterAutospacing="0" w:line="320" w:lineRule="exact"/>
              <w:rPr>
                <w:color w:val="333333"/>
                <w:sz w:val="26"/>
                <w:szCs w:val="26"/>
              </w:rPr>
            </w:pPr>
            <w:r w:rsidRPr="003452F5">
              <w:rPr>
                <w:color w:val="333333"/>
                <w:sz w:val="26"/>
                <w:szCs w:val="26"/>
              </w:rPr>
              <w:t>Thanh tra Chính phủ</w:t>
            </w:r>
          </w:p>
        </w:tc>
        <w:tc>
          <w:tcPr>
            <w:tcW w:w="2586" w:type="dxa"/>
            <w:noWrap/>
            <w:vAlign w:val="center"/>
          </w:tcPr>
          <w:p w14:paraId="13AF1D4C" w14:textId="4AB5E52E" w:rsidR="001C20F2" w:rsidRPr="003452F5" w:rsidRDefault="001C20F2" w:rsidP="00456416">
            <w:pPr>
              <w:spacing w:line="320" w:lineRule="exact"/>
              <w:jc w:val="both"/>
              <w:rPr>
                <w:color w:val="000000"/>
                <w:sz w:val="26"/>
                <w:szCs w:val="26"/>
              </w:rPr>
            </w:pPr>
            <w:r w:rsidRPr="003452F5">
              <w:rPr>
                <w:color w:val="000000"/>
                <w:sz w:val="26"/>
                <w:szCs w:val="26"/>
              </w:rPr>
              <w:t>2323/TTCP-C.X</w:t>
            </w:r>
          </w:p>
        </w:tc>
        <w:tc>
          <w:tcPr>
            <w:tcW w:w="2268" w:type="dxa"/>
            <w:noWrap/>
            <w:vAlign w:val="center"/>
          </w:tcPr>
          <w:p w14:paraId="4003A52E" w14:textId="33161EA4" w:rsidR="001C20F2" w:rsidRPr="003452F5" w:rsidRDefault="001C20F2" w:rsidP="00456416">
            <w:pPr>
              <w:spacing w:line="320" w:lineRule="exact"/>
              <w:jc w:val="center"/>
              <w:rPr>
                <w:color w:val="000000"/>
                <w:sz w:val="26"/>
                <w:szCs w:val="26"/>
              </w:rPr>
            </w:pPr>
            <w:r w:rsidRPr="003452F5">
              <w:rPr>
                <w:color w:val="000000"/>
                <w:sz w:val="26"/>
                <w:szCs w:val="26"/>
              </w:rPr>
              <w:t>24/9/2025</w:t>
            </w:r>
          </w:p>
        </w:tc>
        <w:tc>
          <w:tcPr>
            <w:tcW w:w="4394" w:type="dxa"/>
            <w:vAlign w:val="center"/>
          </w:tcPr>
          <w:p w14:paraId="66E4B4DE" w14:textId="103FDCCC" w:rsidR="001C20F2" w:rsidRPr="003452F5" w:rsidRDefault="001C20F2" w:rsidP="00456416">
            <w:pPr>
              <w:spacing w:line="320" w:lineRule="exact"/>
              <w:jc w:val="center"/>
              <w:rPr>
                <w:color w:val="000000"/>
                <w:sz w:val="26"/>
                <w:szCs w:val="26"/>
              </w:rPr>
            </w:pPr>
            <w:r w:rsidRPr="003452F5">
              <w:rPr>
                <w:color w:val="000000"/>
                <w:sz w:val="26"/>
                <w:szCs w:val="26"/>
              </w:rPr>
              <w:t>Cơ bản nhất trí dự thảo Nghị quyết</w:t>
            </w:r>
          </w:p>
        </w:tc>
        <w:tc>
          <w:tcPr>
            <w:tcW w:w="1418" w:type="dxa"/>
            <w:noWrap/>
            <w:vAlign w:val="center"/>
          </w:tcPr>
          <w:p w14:paraId="6EFB9CB6" w14:textId="64D02C05" w:rsidR="001C20F2" w:rsidRPr="003452F5" w:rsidRDefault="001C20F2" w:rsidP="00456416">
            <w:pPr>
              <w:spacing w:line="320" w:lineRule="exact"/>
              <w:jc w:val="center"/>
              <w:rPr>
                <w:color w:val="000000"/>
                <w:sz w:val="26"/>
                <w:szCs w:val="26"/>
              </w:rPr>
            </w:pPr>
            <w:r w:rsidRPr="003452F5">
              <w:rPr>
                <w:color w:val="000000"/>
                <w:sz w:val="26"/>
                <w:szCs w:val="26"/>
              </w:rPr>
              <w:t>x</w:t>
            </w:r>
          </w:p>
        </w:tc>
      </w:tr>
      <w:tr w:rsidR="00FB2F17" w:rsidRPr="003452F5" w14:paraId="5939B26D" w14:textId="77777777" w:rsidTr="00E01021">
        <w:trPr>
          <w:trHeight w:val="191"/>
        </w:trPr>
        <w:tc>
          <w:tcPr>
            <w:tcW w:w="704" w:type="dxa"/>
            <w:vAlign w:val="center"/>
          </w:tcPr>
          <w:p w14:paraId="70AAA365" w14:textId="77777777" w:rsidR="00FB2F17" w:rsidRPr="003452F5" w:rsidRDefault="00FB2F17" w:rsidP="00FB2F17">
            <w:pPr>
              <w:numPr>
                <w:ilvl w:val="0"/>
                <w:numId w:val="2"/>
              </w:numPr>
              <w:spacing w:line="320" w:lineRule="exact"/>
              <w:jc w:val="center"/>
              <w:rPr>
                <w:color w:val="000000"/>
                <w:sz w:val="26"/>
                <w:szCs w:val="26"/>
              </w:rPr>
            </w:pPr>
          </w:p>
        </w:tc>
        <w:tc>
          <w:tcPr>
            <w:tcW w:w="3827" w:type="dxa"/>
          </w:tcPr>
          <w:p w14:paraId="5D4B3C38" w14:textId="0E66DFAF" w:rsidR="00FB2F17" w:rsidRPr="003452F5" w:rsidRDefault="00FB2F17" w:rsidP="00FB2F17">
            <w:pPr>
              <w:pStyle w:val="NormalWeb"/>
              <w:shd w:val="clear" w:color="auto" w:fill="FFFFFF"/>
              <w:spacing w:before="0" w:beforeAutospacing="0" w:after="0" w:afterAutospacing="0" w:line="320" w:lineRule="exact"/>
              <w:rPr>
                <w:color w:val="333333"/>
                <w:sz w:val="26"/>
                <w:szCs w:val="26"/>
              </w:rPr>
            </w:pPr>
            <w:r w:rsidRPr="003452F5">
              <w:rPr>
                <w:color w:val="333333"/>
                <w:sz w:val="26"/>
                <w:szCs w:val="26"/>
              </w:rPr>
              <w:t>Bộ Xây dựng;</w:t>
            </w:r>
          </w:p>
        </w:tc>
        <w:tc>
          <w:tcPr>
            <w:tcW w:w="2586" w:type="dxa"/>
            <w:noWrap/>
            <w:vAlign w:val="center"/>
          </w:tcPr>
          <w:p w14:paraId="2A522B27" w14:textId="1B9FF8E5" w:rsidR="00FB2F17" w:rsidRPr="003452F5" w:rsidRDefault="00FB2F17" w:rsidP="00FB2F17">
            <w:pPr>
              <w:spacing w:line="320" w:lineRule="exact"/>
              <w:jc w:val="both"/>
              <w:rPr>
                <w:color w:val="000000"/>
                <w:sz w:val="26"/>
                <w:szCs w:val="26"/>
              </w:rPr>
            </w:pPr>
            <w:r w:rsidRPr="003452F5">
              <w:rPr>
                <w:color w:val="000000"/>
                <w:sz w:val="26"/>
                <w:szCs w:val="26"/>
              </w:rPr>
              <w:t>10443/BXD-CYTGTVT</w:t>
            </w:r>
          </w:p>
        </w:tc>
        <w:tc>
          <w:tcPr>
            <w:tcW w:w="2268" w:type="dxa"/>
            <w:noWrap/>
            <w:vAlign w:val="center"/>
          </w:tcPr>
          <w:p w14:paraId="2D4E45D8" w14:textId="631C2522" w:rsidR="00FB2F17" w:rsidRPr="003452F5" w:rsidRDefault="00FB2F17" w:rsidP="00FB2F17">
            <w:pPr>
              <w:spacing w:line="320" w:lineRule="exact"/>
              <w:jc w:val="center"/>
              <w:rPr>
                <w:color w:val="000000"/>
                <w:sz w:val="26"/>
                <w:szCs w:val="26"/>
              </w:rPr>
            </w:pPr>
            <w:r w:rsidRPr="003452F5">
              <w:rPr>
                <w:color w:val="000000"/>
                <w:sz w:val="26"/>
                <w:szCs w:val="26"/>
              </w:rPr>
              <w:t>24/9/2025</w:t>
            </w:r>
          </w:p>
        </w:tc>
        <w:tc>
          <w:tcPr>
            <w:tcW w:w="4394" w:type="dxa"/>
            <w:vAlign w:val="center"/>
          </w:tcPr>
          <w:p w14:paraId="2EDA3EAB" w14:textId="49C96F2E" w:rsidR="00FB2F17" w:rsidRPr="003452F5" w:rsidRDefault="00FB2F17" w:rsidP="00FB2F17">
            <w:pPr>
              <w:spacing w:line="320" w:lineRule="exact"/>
              <w:jc w:val="center"/>
              <w:rPr>
                <w:color w:val="000000"/>
                <w:sz w:val="26"/>
                <w:szCs w:val="26"/>
              </w:rPr>
            </w:pPr>
            <w:r w:rsidRPr="003452F5">
              <w:rPr>
                <w:color w:val="000000"/>
                <w:sz w:val="26"/>
                <w:szCs w:val="26"/>
              </w:rPr>
              <w:t>Cơ bản nhất trí dự thảo Nghị quyết</w:t>
            </w:r>
          </w:p>
        </w:tc>
        <w:tc>
          <w:tcPr>
            <w:tcW w:w="1418" w:type="dxa"/>
            <w:noWrap/>
            <w:vAlign w:val="center"/>
          </w:tcPr>
          <w:p w14:paraId="05A2FFBD" w14:textId="4FBB0BC8" w:rsidR="00FB2F17" w:rsidRPr="003452F5" w:rsidRDefault="00FB2F17" w:rsidP="00FB2F17">
            <w:pPr>
              <w:spacing w:line="320" w:lineRule="exact"/>
              <w:jc w:val="center"/>
              <w:rPr>
                <w:color w:val="000000"/>
                <w:sz w:val="26"/>
                <w:szCs w:val="26"/>
              </w:rPr>
            </w:pPr>
            <w:r w:rsidRPr="003452F5">
              <w:rPr>
                <w:color w:val="000000"/>
                <w:sz w:val="26"/>
                <w:szCs w:val="26"/>
              </w:rPr>
              <w:t>x</w:t>
            </w:r>
          </w:p>
        </w:tc>
      </w:tr>
      <w:tr w:rsidR="00FB2F17" w:rsidRPr="003452F5" w14:paraId="2C71EF2E" w14:textId="77777777" w:rsidTr="00E01021">
        <w:trPr>
          <w:trHeight w:val="191"/>
        </w:trPr>
        <w:tc>
          <w:tcPr>
            <w:tcW w:w="704" w:type="dxa"/>
            <w:vAlign w:val="center"/>
          </w:tcPr>
          <w:p w14:paraId="348218A5" w14:textId="77777777" w:rsidR="00FB2F17" w:rsidRPr="003452F5" w:rsidRDefault="00FB2F17" w:rsidP="00FB2F17">
            <w:pPr>
              <w:numPr>
                <w:ilvl w:val="0"/>
                <w:numId w:val="2"/>
              </w:numPr>
              <w:spacing w:line="320" w:lineRule="exact"/>
              <w:jc w:val="center"/>
              <w:rPr>
                <w:color w:val="000000"/>
                <w:sz w:val="26"/>
                <w:szCs w:val="26"/>
              </w:rPr>
            </w:pPr>
          </w:p>
        </w:tc>
        <w:tc>
          <w:tcPr>
            <w:tcW w:w="3827" w:type="dxa"/>
          </w:tcPr>
          <w:p w14:paraId="7DF84748" w14:textId="7DC08981" w:rsidR="00FB2F17" w:rsidRPr="003452F5" w:rsidRDefault="00FB2F17" w:rsidP="00FB2F17">
            <w:pPr>
              <w:pStyle w:val="NormalWeb"/>
              <w:shd w:val="clear" w:color="auto" w:fill="FFFFFF"/>
              <w:spacing w:before="0" w:beforeAutospacing="0" w:after="0" w:afterAutospacing="0" w:line="320" w:lineRule="exact"/>
              <w:rPr>
                <w:color w:val="333333"/>
                <w:sz w:val="26"/>
                <w:szCs w:val="26"/>
              </w:rPr>
            </w:pPr>
            <w:r w:rsidRPr="003452F5">
              <w:rPr>
                <w:color w:val="333333"/>
                <w:sz w:val="26"/>
                <w:szCs w:val="26"/>
              </w:rPr>
              <w:t>Bộ Quốc phòng;</w:t>
            </w:r>
          </w:p>
        </w:tc>
        <w:tc>
          <w:tcPr>
            <w:tcW w:w="2586" w:type="dxa"/>
            <w:noWrap/>
            <w:vAlign w:val="center"/>
          </w:tcPr>
          <w:p w14:paraId="38D39117" w14:textId="77777777" w:rsidR="00FB2F17" w:rsidRPr="003452F5" w:rsidRDefault="00FB2F17" w:rsidP="00FB2F17">
            <w:pPr>
              <w:spacing w:line="320" w:lineRule="exact"/>
              <w:jc w:val="both"/>
              <w:rPr>
                <w:color w:val="000000"/>
                <w:sz w:val="26"/>
                <w:szCs w:val="26"/>
              </w:rPr>
            </w:pPr>
          </w:p>
        </w:tc>
        <w:tc>
          <w:tcPr>
            <w:tcW w:w="2268" w:type="dxa"/>
            <w:noWrap/>
            <w:vAlign w:val="center"/>
          </w:tcPr>
          <w:p w14:paraId="2771E39E" w14:textId="77777777" w:rsidR="00FB2F17" w:rsidRPr="003452F5" w:rsidRDefault="00FB2F17" w:rsidP="00FB2F17">
            <w:pPr>
              <w:spacing w:line="320" w:lineRule="exact"/>
              <w:jc w:val="center"/>
              <w:rPr>
                <w:color w:val="000000"/>
                <w:sz w:val="26"/>
                <w:szCs w:val="26"/>
              </w:rPr>
            </w:pPr>
          </w:p>
        </w:tc>
        <w:tc>
          <w:tcPr>
            <w:tcW w:w="4394" w:type="dxa"/>
            <w:vAlign w:val="center"/>
          </w:tcPr>
          <w:p w14:paraId="5735EA15" w14:textId="77777777" w:rsidR="00FB2F17" w:rsidRPr="003452F5" w:rsidRDefault="00FB2F17" w:rsidP="00FB2F17">
            <w:pPr>
              <w:spacing w:line="320" w:lineRule="exact"/>
              <w:jc w:val="center"/>
              <w:rPr>
                <w:color w:val="000000"/>
                <w:sz w:val="26"/>
                <w:szCs w:val="26"/>
              </w:rPr>
            </w:pPr>
          </w:p>
        </w:tc>
        <w:tc>
          <w:tcPr>
            <w:tcW w:w="1418" w:type="dxa"/>
            <w:noWrap/>
            <w:vAlign w:val="center"/>
          </w:tcPr>
          <w:p w14:paraId="4A61FE9F" w14:textId="77777777" w:rsidR="00FB2F17" w:rsidRPr="003452F5" w:rsidRDefault="00FB2F17" w:rsidP="00FB2F17">
            <w:pPr>
              <w:spacing w:line="320" w:lineRule="exact"/>
              <w:jc w:val="center"/>
              <w:rPr>
                <w:color w:val="000000"/>
                <w:sz w:val="26"/>
                <w:szCs w:val="26"/>
              </w:rPr>
            </w:pPr>
          </w:p>
        </w:tc>
      </w:tr>
      <w:tr w:rsidR="00FB2F17" w:rsidRPr="003452F5" w14:paraId="48920A9E" w14:textId="77777777" w:rsidTr="00E01021">
        <w:trPr>
          <w:trHeight w:val="360"/>
        </w:trPr>
        <w:tc>
          <w:tcPr>
            <w:tcW w:w="704" w:type="dxa"/>
            <w:vAlign w:val="center"/>
          </w:tcPr>
          <w:p w14:paraId="748434A0" w14:textId="77777777" w:rsidR="00FB2F17" w:rsidRPr="003452F5" w:rsidRDefault="00FB2F17" w:rsidP="00FB2F17">
            <w:pPr>
              <w:numPr>
                <w:ilvl w:val="0"/>
                <w:numId w:val="2"/>
              </w:numPr>
              <w:spacing w:line="320" w:lineRule="exact"/>
              <w:jc w:val="center"/>
              <w:rPr>
                <w:color w:val="000000"/>
                <w:sz w:val="26"/>
                <w:szCs w:val="26"/>
              </w:rPr>
            </w:pPr>
          </w:p>
        </w:tc>
        <w:tc>
          <w:tcPr>
            <w:tcW w:w="3827" w:type="dxa"/>
            <w:hideMark/>
          </w:tcPr>
          <w:p w14:paraId="0EE3D5F0" w14:textId="77777777" w:rsidR="00FB2F17" w:rsidRPr="003452F5" w:rsidRDefault="00FB2F17" w:rsidP="00FB2F17">
            <w:pPr>
              <w:pStyle w:val="NormalWeb"/>
              <w:shd w:val="clear" w:color="auto" w:fill="FFFFFF"/>
              <w:spacing w:before="0" w:beforeAutospacing="0" w:after="0" w:afterAutospacing="0" w:line="320" w:lineRule="exact"/>
              <w:rPr>
                <w:color w:val="333333"/>
                <w:sz w:val="26"/>
                <w:szCs w:val="26"/>
              </w:rPr>
            </w:pPr>
            <w:r w:rsidRPr="003452F5">
              <w:rPr>
                <w:color w:val="333333"/>
                <w:sz w:val="26"/>
                <w:szCs w:val="26"/>
              </w:rPr>
              <w:t>Bộ Tư pháp;</w:t>
            </w:r>
          </w:p>
        </w:tc>
        <w:tc>
          <w:tcPr>
            <w:tcW w:w="2586" w:type="dxa"/>
            <w:vAlign w:val="center"/>
          </w:tcPr>
          <w:p w14:paraId="55931CBF" w14:textId="77777777" w:rsidR="00FB2F17" w:rsidRPr="003452F5" w:rsidRDefault="00FB2F17" w:rsidP="00FB2F17">
            <w:pPr>
              <w:spacing w:line="320" w:lineRule="exact"/>
              <w:jc w:val="both"/>
              <w:rPr>
                <w:color w:val="000000"/>
                <w:sz w:val="26"/>
                <w:szCs w:val="26"/>
              </w:rPr>
            </w:pPr>
          </w:p>
        </w:tc>
        <w:tc>
          <w:tcPr>
            <w:tcW w:w="2268" w:type="dxa"/>
            <w:noWrap/>
            <w:vAlign w:val="center"/>
          </w:tcPr>
          <w:p w14:paraId="07C2ACF2" w14:textId="77777777" w:rsidR="00FB2F17" w:rsidRPr="003452F5" w:rsidRDefault="00FB2F17" w:rsidP="00FB2F17">
            <w:pPr>
              <w:spacing w:line="320" w:lineRule="exact"/>
              <w:jc w:val="center"/>
              <w:rPr>
                <w:color w:val="000000"/>
                <w:sz w:val="26"/>
                <w:szCs w:val="26"/>
              </w:rPr>
            </w:pPr>
          </w:p>
        </w:tc>
        <w:tc>
          <w:tcPr>
            <w:tcW w:w="4394" w:type="dxa"/>
            <w:vAlign w:val="center"/>
          </w:tcPr>
          <w:p w14:paraId="5271866C" w14:textId="77777777" w:rsidR="00FB2F17" w:rsidRPr="003452F5" w:rsidRDefault="00FB2F17" w:rsidP="00FB2F17">
            <w:pPr>
              <w:spacing w:line="320" w:lineRule="exact"/>
              <w:jc w:val="center"/>
              <w:rPr>
                <w:color w:val="000000"/>
                <w:sz w:val="26"/>
                <w:szCs w:val="26"/>
              </w:rPr>
            </w:pPr>
          </w:p>
        </w:tc>
        <w:tc>
          <w:tcPr>
            <w:tcW w:w="1418" w:type="dxa"/>
            <w:noWrap/>
            <w:vAlign w:val="center"/>
          </w:tcPr>
          <w:p w14:paraId="683EB426" w14:textId="77777777" w:rsidR="00FB2F17" w:rsidRPr="003452F5" w:rsidRDefault="00FB2F17" w:rsidP="00FB2F17">
            <w:pPr>
              <w:spacing w:line="320" w:lineRule="exact"/>
              <w:jc w:val="center"/>
              <w:rPr>
                <w:color w:val="000000"/>
                <w:sz w:val="26"/>
                <w:szCs w:val="26"/>
              </w:rPr>
            </w:pPr>
          </w:p>
        </w:tc>
      </w:tr>
      <w:tr w:rsidR="00FB2F17" w:rsidRPr="003452F5" w14:paraId="2467ED43" w14:textId="77777777" w:rsidTr="00E01021">
        <w:trPr>
          <w:trHeight w:val="360"/>
        </w:trPr>
        <w:tc>
          <w:tcPr>
            <w:tcW w:w="704" w:type="dxa"/>
            <w:vAlign w:val="center"/>
          </w:tcPr>
          <w:p w14:paraId="25AE300F" w14:textId="77777777" w:rsidR="00FB2F17" w:rsidRPr="003452F5" w:rsidRDefault="00FB2F17" w:rsidP="00FB2F17">
            <w:pPr>
              <w:numPr>
                <w:ilvl w:val="0"/>
                <w:numId w:val="2"/>
              </w:numPr>
              <w:spacing w:line="320" w:lineRule="exact"/>
              <w:jc w:val="center"/>
              <w:rPr>
                <w:color w:val="000000"/>
                <w:sz w:val="26"/>
                <w:szCs w:val="26"/>
              </w:rPr>
            </w:pPr>
          </w:p>
        </w:tc>
        <w:tc>
          <w:tcPr>
            <w:tcW w:w="3827" w:type="dxa"/>
            <w:hideMark/>
          </w:tcPr>
          <w:p w14:paraId="26766F11" w14:textId="77777777" w:rsidR="00FB2F17" w:rsidRPr="003452F5" w:rsidRDefault="00FB2F17" w:rsidP="00FB2F17">
            <w:pPr>
              <w:pStyle w:val="NormalWeb"/>
              <w:shd w:val="clear" w:color="auto" w:fill="FFFFFF"/>
              <w:spacing w:before="0" w:beforeAutospacing="0" w:after="0" w:afterAutospacing="0" w:line="320" w:lineRule="exact"/>
              <w:rPr>
                <w:color w:val="333333"/>
                <w:sz w:val="26"/>
                <w:szCs w:val="26"/>
              </w:rPr>
            </w:pPr>
            <w:r w:rsidRPr="003452F5">
              <w:rPr>
                <w:color w:val="333333"/>
                <w:sz w:val="26"/>
                <w:szCs w:val="26"/>
              </w:rPr>
              <w:t>Bộ Công Thương;</w:t>
            </w:r>
          </w:p>
        </w:tc>
        <w:tc>
          <w:tcPr>
            <w:tcW w:w="2586" w:type="dxa"/>
            <w:noWrap/>
            <w:vAlign w:val="center"/>
          </w:tcPr>
          <w:p w14:paraId="288F9AD2" w14:textId="77777777" w:rsidR="00FB2F17" w:rsidRPr="003452F5" w:rsidRDefault="00FB2F17" w:rsidP="00FB2F17">
            <w:pPr>
              <w:spacing w:line="320" w:lineRule="exact"/>
              <w:jc w:val="both"/>
              <w:rPr>
                <w:color w:val="000000"/>
                <w:sz w:val="26"/>
                <w:szCs w:val="26"/>
              </w:rPr>
            </w:pPr>
          </w:p>
        </w:tc>
        <w:tc>
          <w:tcPr>
            <w:tcW w:w="2268" w:type="dxa"/>
            <w:noWrap/>
            <w:vAlign w:val="center"/>
          </w:tcPr>
          <w:p w14:paraId="2833343F" w14:textId="77777777" w:rsidR="00FB2F17" w:rsidRPr="003452F5" w:rsidRDefault="00FB2F17" w:rsidP="00FB2F17">
            <w:pPr>
              <w:spacing w:line="320" w:lineRule="exact"/>
              <w:jc w:val="center"/>
              <w:rPr>
                <w:color w:val="000000"/>
                <w:sz w:val="26"/>
                <w:szCs w:val="26"/>
              </w:rPr>
            </w:pPr>
          </w:p>
        </w:tc>
        <w:tc>
          <w:tcPr>
            <w:tcW w:w="4394" w:type="dxa"/>
            <w:vAlign w:val="center"/>
          </w:tcPr>
          <w:p w14:paraId="4F681314" w14:textId="77777777" w:rsidR="00FB2F17" w:rsidRPr="003452F5" w:rsidRDefault="00FB2F17" w:rsidP="00FB2F17">
            <w:pPr>
              <w:spacing w:line="320" w:lineRule="exact"/>
              <w:jc w:val="center"/>
              <w:rPr>
                <w:color w:val="000000"/>
                <w:sz w:val="26"/>
                <w:szCs w:val="26"/>
              </w:rPr>
            </w:pPr>
          </w:p>
        </w:tc>
        <w:tc>
          <w:tcPr>
            <w:tcW w:w="1418" w:type="dxa"/>
            <w:noWrap/>
            <w:vAlign w:val="center"/>
          </w:tcPr>
          <w:p w14:paraId="66B0B6F6" w14:textId="77777777" w:rsidR="00FB2F17" w:rsidRPr="003452F5" w:rsidRDefault="00FB2F17" w:rsidP="00FB2F17">
            <w:pPr>
              <w:spacing w:line="320" w:lineRule="exact"/>
              <w:jc w:val="center"/>
              <w:rPr>
                <w:color w:val="000000"/>
                <w:sz w:val="26"/>
                <w:szCs w:val="26"/>
              </w:rPr>
            </w:pPr>
          </w:p>
        </w:tc>
      </w:tr>
      <w:tr w:rsidR="00FB2F17" w:rsidRPr="003452F5" w14:paraId="1AB42A5A" w14:textId="77777777" w:rsidTr="00E01021">
        <w:trPr>
          <w:trHeight w:val="360"/>
        </w:trPr>
        <w:tc>
          <w:tcPr>
            <w:tcW w:w="704" w:type="dxa"/>
            <w:vAlign w:val="center"/>
          </w:tcPr>
          <w:p w14:paraId="4205DA6A" w14:textId="77777777" w:rsidR="00FB2F17" w:rsidRPr="003452F5" w:rsidRDefault="00FB2F17" w:rsidP="00FB2F17">
            <w:pPr>
              <w:numPr>
                <w:ilvl w:val="0"/>
                <w:numId w:val="2"/>
              </w:numPr>
              <w:spacing w:line="320" w:lineRule="exact"/>
              <w:jc w:val="center"/>
              <w:rPr>
                <w:color w:val="000000"/>
                <w:sz w:val="26"/>
                <w:szCs w:val="26"/>
              </w:rPr>
            </w:pPr>
          </w:p>
        </w:tc>
        <w:tc>
          <w:tcPr>
            <w:tcW w:w="3827" w:type="dxa"/>
            <w:hideMark/>
          </w:tcPr>
          <w:p w14:paraId="7598DB63" w14:textId="77777777" w:rsidR="00FB2F17" w:rsidRPr="003452F5" w:rsidRDefault="00FB2F17" w:rsidP="00FB2F17">
            <w:pPr>
              <w:pStyle w:val="NormalWeb"/>
              <w:shd w:val="clear" w:color="auto" w:fill="FFFFFF"/>
              <w:spacing w:before="0" w:beforeAutospacing="0" w:after="0" w:afterAutospacing="0" w:line="320" w:lineRule="exact"/>
              <w:rPr>
                <w:color w:val="333333"/>
                <w:sz w:val="26"/>
                <w:szCs w:val="26"/>
              </w:rPr>
            </w:pPr>
            <w:r w:rsidRPr="003452F5">
              <w:rPr>
                <w:color w:val="333333"/>
                <w:sz w:val="26"/>
                <w:szCs w:val="26"/>
              </w:rPr>
              <w:t>Bộ Văn hóa, Thể thao và Du lịch;</w:t>
            </w:r>
          </w:p>
        </w:tc>
        <w:tc>
          <w:tcPr>
            <w:tcW w:w="2586" w:type="dxa"/>
            <w:noWrap/>
            <w:vAlign w:val="center"/>
          </w:tcPr>
          <w:p w14:paraId="04255EBA" w14:textId="77777777" w:rsidR="00FB2F17" w:rsidRPr="003452F5" w:rsidRDefault="00FB2F17" w:rsidP="00FB2F17">
            <w:pPr>
              <w:spacing w:line="320" w:lineRule="exact"/>
              <w:jc w:val="both"/>
              <w:rPr>
                <w:color w:val="000000"/>
                <w:sz w:val="26"/>
                <w:szCs w:val="26"/>
              </w:rPr>
            </w:pPr>
          </w:p>
        </w:tc>
        <w:tc>
          <w:tcPr>
            <w:tcW w:w="2268" w:type="dxa"/>
            <w:noWrap/>
            <w:vAlign w:val="center"/>
          </w:tcPr>
          <w:p w14:paraId="28AFBF7E" w14:textId="77777777" w:rsidR="00FB2F17" w:rsidRPr="003452F5" w:rsidRDefault="00FB2F17" w:rsidP="00FB2F17">
            <w:pPr>
              <w:spacing w:line="320" w:lineRule="exact"/>
              <w:jc w:val="center"/>
              <w:rPr>
                <w:color w:val="000000"/>
                <w:sz w:val="26"/>
                <w:szCs w:val="26"/>
              </w:rPr>
            </w:pPr>
          </w:p>
        </w:tc>
        <w:tc>
          <w:tcPr>
            <w:tcW w:w="4394" w:type="dxa"/>
            <w:vAlign w:val="center"/>
          </w:tcPr>
          <w:p w14:paraId="795207E8" w14:textId="77777777" w:rsidR="00FB2F17" w:rsidRPr="003452F5" w:rsidRDefault="00FB2F17" w:rsidP="00FB2F17">
            <w:pPr>
              <w:spacing w:line="320" w:lineRule="exact"/>
              <w:jc w:val="center"/>
              <w:rPr>
                <w:color w:val="000000"/>
                <w:sz w:val="26"/>
                <w:szCs w:val="26"/>
              </w:rPr>
            </w:pPr>
          </w:p>
        </w:tc>
        <w:tc>
          <w:tcPr>
            <w:tcW w:w="1418" w:type="dxa"/>
            <w:noWrap/>
            <w:vAlign w:val="center"/>
          </w:tcPr>
          <w:p w14:paraId="5B0645E4" w14:textId="77777777" w:rsidR="00FB2F17" w:rsidRPr="003452F5" w:rsidRDefault="00FB2F17" w:rsidP="00FB2F17">
            <w:pPr>
              <w:spacing w:line="320" w:lineRule="exact"/>
              <w:jc w:val="center"/>
              <w:rPr>
                <w:color w:val="000000"/>
                <w:sz w:val="26"/>
                <w:szCs w:val="26"/>
              </w:rPr>
            </w:pPr>
          </w:p>
        </w:tc>
      </w:tr>
      <w:tr w:rsidR="00FB2F17" w:rsidRPr="003452F5" w14:paraId="396B72BF" w14:textId="77777777" w:rsidTr="00E01021">
        <w:trPr>
          <w:trHeight w:val="360"/>
        </w:trPr>
        <w:tc>
          <w:tcPr>
            <w:tcW w:w="704" w:type="dxa"/>
            <w:vAlign w:val="center"/>
          </w:tcPr>
          <w:p w14:paraId="20061516" w14:textId="77777777" w:rsidR="00FB2F17" w:rsidRPr="003452F5" w:rsidRDefault="00FB2F17" w:rsidP="00FB2F17">
            <w:pPr>
              <w:numPr>
                <w:ilvl w:val="0"/>
                <w:numId w:val="2"/>
              </w:numPr>
              <w:spacing w:line="320" w:lineRule="exact"/>
              <w:jc w:val="center"/>
              <w:rPr>
                <w:color w:val="000000"/>
                <w:sz w:val="26"/>
                <w:szCs w:val="26"/>
              </w:rPr>
            </w:pPr>
          </w:p>
        </w:tc>
        <w:tc>
          <w:tcPr>
            <w:tcW w:w="3827" w:type="dxa"/>
          </w:tcPr>
          <w:p w14:paraId="24639D8C" w14:textId="77777777" w:rsidR="00FB2F17" w:rsidRPr="003452F5" w:rsidRDefault="00FB2F17" w:rsidP="00FB2F17">
            <w:pPr>
              <w:pStyle w:val="NormalWeb"/>
              <w:shd w:val="clear" w:color="auto" w:fill="FFFFFF"/>
              <w:spacing w:before="0" w:beforeAutospacing="0" w:after="0" w:afterAutospacing="0" w:line="320" w:lineRule="exact"/>
              <w:rPr>
                <w:color w:val="333333"/>
                <w:sz w:val="26"/>
                <w:szCs w:val="26"/>
              </w:rPr>
            </w:pPr>
            <w:r w:rsidRPr="003452F5">
              <w:rPr>
                <w:color w:val="333333"/>
                <w:sz w:val="26"/>
                <w:szCs w:val="26"/>
              </w:rPr>
              <w:t>Bộ Dân tộc và Tôn giáo;</w:t>
            </w:r>
          </w:p>
        </w:tc>
        <w:tc>
          <w:tcPr>
            <w:tcW w:w="2586" w:type="dxa"/>
            <w:noWrap/>
            <w:vAlign w:val="center"/>
          </w:tcPr>
          <w:p w14:paraId="1C9FD250" w14:textId="77777777" w:rsidR="00FB2F17" w:rsidRPr="003452F5" w:rsidRDefault="00FB2F17" w:rsidP="00FB2F17">
            <w:pPr>
              <w:spacing w:line="320" w:lineRule="exact"/>
              <w:jc w:val="both"/>
              <w:rPr>
                <w:color w:val="000000"/>
                <w:sz w:val="26"/>
                <w:szCs w:val="26"/>
              </w:rPr>
            </w:pPr>
          </w:p>
        </w:tc>
        <w:tc>
          <w:tcPr>
            <w:tcW w:w="2268" w:type="dxa"/>
            <w:noWrap/>
            <w:vAlign w:val="center"/>
          </w:tcPr>
          <w:p w14:paraId="3A54015B" w14:textId="77777777" w:rsidR="00FB2F17" w:rsidRPr="003452F5" w:rsidRDefault="00FB2F17" w:rsidP="00FB2F17">
            <w:pPr>
              <w:spacing w:line="320" w:lineRule="exact"/>
              <w:jc w:val="center"/>
              <w:rPr>
                <w:color w:val="000000"/>
                <w:sz w:val="26"/>
                <w:szCs w:val="26"/>
              </w:rPr>
            </w:pPr>
          </w:p>
        </w:tc>
        <w:tc>
          <w:tcPr>
            <w:tcW w:w="4394" w:type="dxa"/>
            <w:vAlign w:val="center"/>
          </w:tcPr>
          <w:p w14:paraId="43C4E609" w14:textId="77777777" w:rsidR="00FB2F17" w:rsidRPr="003452F5" w:rsidRDefault="00FB2F17" w:rsidP="00FB2F17">
            <w:pPr>
              <w:spacing w:line="320" w:lineRule="exact"/>
              <w:jc w:val="center"/>
              <w:rPr>
                <w:color w:val="000000"/>
                <w:sz w:val="26"/>
                <w:szCs w:val="26"/>
              </w:rPr>
            </w:pPr>
          </w:p>
        </w:tc>
        <w:tc>
          <w:tcPr>
            <w:tcW w:w="1418" w:type="dxa"/>
            <w:noWrap/>
            <w:vAlign w:val="center"/>
          </w:tcPr>
          <w:p w14:paraId="73B9C946" w14:textId="77777777" w:rsidR="00FB2F17" w:rsidRPr="003452F5" w:rsidRDefault="00FB2F17" w:rsidP="00FB2F17">
            <w:pPr>
              <w:spacing w:line="320" w:lineRule="exact"/>
              <w:jc w:val="center"/>
              <w:rPr>
                <w:color w:val="000000"/>
                <w:sz w:val="26"/>
                <w:szCs w:val="26"/>
              </w:rPr>
            </w:pPr>
          </w:p>
        </w:tc>
      </w:tr>
      <w:tr w:rsidR="00FB2F17" w:rsidRPr="003452F5" w14:paraId="522B6F4D" w14:textId="77777777" w:rsidTr="00E01021">
        <w:trPr>
          <w:trHeight w:val="360"/>
        </w:trPr>
        <w:tc>
          <w:tcPr>
            <w:tcW w:w="704" w:type="dxa"/>
            <w:vAlign w:val="center"/>
          </w:tcPr>
          <w:p w14:paraId="6A1DEE03" w14:textId="77777777" w:rsidR="00FB2F17" w:rsidRPr="003452F5" w:rsidRDefault="00FB2F17" w:rsidP="00FB2F17">
            <w:pPr>
              <w:numPr>
                <w:ilvl w:val="0"/>
                <w:numId w:val="2"/>
              </w:numPr>
              <w:spacing w:line="320" w:lineRule="exact"/>
              <w:jc w:val="center"/>
              <w:rPr>
                <w:color w:val="000000"/>
                <w:sz w:val="26"/>
                <w:szCs w:val="26"/>
              </w:rPr>
            </w:pPr>
          </w:p>
        </w:tc>
        <w:tc>
          <w:tcPr>
            <w:tcW w:w="3827" w:type="dxa"/>
          </w:tcPr>
          <w:p w14:paraId="1940E71F" w14:textId="77777777" w:rsidR="00FB2F17" w:rsidRPr="003452F5" w:rsidRDefault="00FB2F17" w:rsidP="00FB2F17">
            <w:pPr>
              <w:pStyle w:val="NormalWeb"/>
              <w:shd w:val="clear" w:color="auto" w:fill="FFFFFF"/>
              <w:spacing w:before="0" w:beforeAutospacing="0" w:after="0" w:afterAutospacing="0" w:line="320" w:lineRule="exact"/>
              <w:rPr>
                <w:color w:val="333333"/>
                <w:sz w:val="26"/>
                <w:szCs w:val="26"/>
              </w:rPr>
            </w:pPr>
            <w:r w:rsidRPr="003452F5">
              <w:rPr>
                <w:color w:val="333333"/>
                <w:sz w:val="26"/>
                <w:szCs w:val="26"/>
              </w:rPr>
              <w:t>Văn phòng Chính phủ;</w:t>
            </w:r>
          </w:p>
        </w:tc>
        <w:tc>
          <w:tcPr>
            <w:tcW w:w="2586" w:type="dxa"/>
            <w:noWrap/>
            <w:vAlign w:val="center"/>
          </w:tcPr>
          <w:p w14:paraId="69EF57AB" w14:textId="77777777" w:rsidR="00FB2F17" w:rsidRPr="003452F5" w:rsidRDefault="00FB2F17" w:rsidP="00FB2F17">
            <w:pPr>
              <w:spacing w:line="320" w:lineRule="exact"/>
              <w:jc w:val="both"/>
              <w:rPr>
                <w:color w:val="000000"/>
                <w:sz w:val="26"/>
                <w:szCs w:val="26"/>
              </w:rPr>
            </w:pPr>
          </w:p>
        </w:tc>
        <w:tc>
          <w:tcPr>
            <w:tcW w:w="2268" w:type="dxa"/>
            <w:noWrap/>
            <w:vAlign w:val="center"/>
          </w:tcPr>
          <w:p w14:paraId="1E0318EF" w14:textId="77777777" w:rsidR="00FB2F17" w:rsidRPr="003452F5" w:rsidRDefault="00FB2F17" w:rsidP="00FB2F17">
            <w:pPr>
              <w:spacing w:line="320" w:lineRule="exact"/>
              <w:jc w:val="center"/>
              <w:rPr>
                <w:color w:val="000000"/>
                <w:sz w:val="26"/>
                <w:szCs w:val="26"/>
              </w:rPr>
            </w:pPr>
          </w:p>
        </w:tc>
        <w:tc>
          <w:tcPr>
            <w:tcW w:w="4394" w:type="dxa"/>
            <w:vAlign w:val="center"/>
          </w:tcPr>
          <w:p w14:paraId="77E04C2F" w14:textId="77777777" w:rsidR="00FB2F17" w:rsidRPr="003452F5" w:rsidRDefault="00FB2F17" w:rsidP="00FB2F17">
            <w:pPr>
              <w:spacing w:line="320" w:lineRule="exact"/>
              <w:jc w:val="center"/>
              <w:rPr>
                <w:color w:val="000000"/>
                <w:sz w:val="26"/>
                <w:szCs w:val="26"/>
              </w:rPr>
            </w:pPr>
          </w:p>
        </w:tc>
        <w:tc>
          <w:tcPr>
            <w:tcW w:w="1418" w:type="dxa"/>
            <w:noWrap/>
            <w:vAlign w:val="center"/>
          </w:tcPr>
          <w:p w14:paraId="72D78C3A" w14:textId="77777777" w:rsidR="00FB2F17" w:rsidRPr="003452F5" w:rsidRDefault="00FB2F17" w:rsidP="00FB2F17">
            <w:pPr>
              <w:spacing w:line="320" w:lineRule="exact"/>
              <w:jc w:val="center"/>
              <w:rPr>
                <w:color w:val="000000"/>
                <w:sz w:val="26"/>
                <w:szCs w:val="26"/>
              </w:rPr>
            </w:pPr>
          </w:p>
        </w:tc>
      </w:tr>
      <w:tr w:rsidR="00FB2F17" w:rsidRPr="003452F5" w14:paraId="0544A729" w14:textId="77777777" w:rsidTr="00E01021">
        <w:trPr>
          <w:trHeight w:val="360"/>
        </w:trPr>
        <w:tc>
          <w:tcPr>
            <w:tcW w:w="704" w:type="dxa"/>
            <w:vAlign w:val="center"/>
          </w:tcPr>
          <w:p w14:paraId="6759BBE8" w14:textId="77777777" w:rsidR="00FB2F17" w:rsidRPr="003452F5" w:rsidRDefault="00FB2F17" w:rsidP="00FB2F17">
            <w:pPr>
              <w:numPr>
                <w:ilvl w:val="0"/>
                <w:numId w:val="2"/>
              </w:numPr>
              <w:spacing w:line="320" w:lineRule="exact"/>
              <w:jc w:val="center"/>
              <w:rPr>
                <w:color w:val="000000"/>
                <w:sz w:val="26"/>
                <w:szCs w:val="26"/>
              </w:rPr>
            </w:pPr>
          </w:p>
        </w:tc>
        <w:tc>
          <w:tcPr>
            <w:tcW w:w="3827" w:type="dxa"/>
          </w:tcPr>
          <w:p w14:paraId="788A9270" w14:textId="77777777" w:rsidR="00FB2F17" w:rsidRPr="003452F5" w:rsidRDefault="00FB2F17" w:rsidP="00FB2F17">
            <w:pPr>
              <w:pStyle w:val="NormalWeb"/>
              <w:shd w:val="clear" w:color="auto" w:fill="FFFFFF"/>
              <w:spacing w:before="0" w:beforeAutospacing="0" w:after="0" w:afterAutospacing="0" w:line="320" w:lineRule="exact"/>
              <w:rPr>
                <w:color w:val="333333"/>
                <w:sz w:val="26"/>
                <w:szCs w:val="26"/>
              </w:rPr>
            </w:pPr>
            <w:r w:rsidRPr="003452F5">
              <w:rPr>
                <w:color w:val="333333"/>
                <w:sz w:val="26"/>
                <w:szCs w:val="26"/>
              </w:rPr>
              <w:t>Viện Hàn lâm Khoa học và Công nghệ Việt Nam</w:t>
            </w:r>
          </w:p>
        </w:tc>
        <w:tc>
          <w:tcPr>
            <w:tcW w:w="2586" w:type="dxa"/>
            <w:noWrap/>
            <w:vAlign w:val="center"/>
          </w:tcPr>
          <w:p w14:paraId="7720C6C0" w14:textId="51398453" w:rsidR="00FB2F17" w:rsidRPr="003452F5" w:rsidRDefault="00FB2F17" w:rsidP="00FB2F17">
            <w:pPr>
              <w:spacing w:line="320" w:lineRule="exact"/>
              <w:jc w:val="both"/>
              <w:rPr>
                <w:color w:val="000000"/>
                <w:sz w:val="26"/>
                <w:szCs w:val="26"/>
              </w:rPr>
            </w:pPr>
            <w:r w:rsidRPr="003452F5">
              <w:rPr>
                <w:color w:val="000000"/>
                <w:sz w:val="26"/>
                <w:szCs w:val="26"/>
              </w:rPr>
              <w:t>2506/VHL-VP</w:t>
            </w:r>
          </w:p>
        </w:tc>
        <w:tc>
          <w:tcPr>
            <w:tcW w:w="2268" w:type="dxa"/>
            <w:noWrap/>
            <w:vAlign w:val="center"/>
          </w:tcPr>
          <w:p w14:paraId="3F759B87" w14:textId="61E85012" w:rsidR="00FB2F17" w:rsidRPr="003452F5" w:rsidRDefault="00FB2F17" w:rsidP="00FB2F17">
            <w:pPr>
              <w:spacing w:line="320" w:lineRule="exact"/>
              <w:jc w:val="center"/>
              <w:rPr>
                <w:color w:val="000000"/>
                <w:sz w:val="26"/>
                <w:szCs w:val="26"/>
              </w:rPr>
            </w:pPr>
            <w:r w:rsidRPr="003452F5">
              <w:rPr>
                <w:color w:val="000000"/>
                <w:sz w:val="26"/>
                <w:szCs w:val="26"/>
              </w:rPr>
              <w:t>16/9/2025</w:t>
            </w:r>
          </w:p>
        </w:tc>
        <w:tc>
          <w:tcPr>
            <w:tcW w:w="4394" w:type="dxa"/>
            <w:vAlign w:val="center"/>
          </w:tcPr>
          <w:p w14:paraId="1DDC538D" w14:textId="11B3264C" w:rsidR="00FB2F17" w:rsidRPr="003452F5" w:rsidRDefault="00FB2F17" w:rsidP="00FB2F17">
            <w:pPr>
              <w:spacing w:line="320" w:lineRule="exact"/>
              <w:jc w:val="both"/>
              <w:rPr>
                <w:color w:val="000000"/>
                <w:sz w:val="26"/>
                <w:szCs w:val="26"/>
              </w:rPr>
            </w:pPr>
            <w:r w:rsidRPr="003452F5">
              <w:rPr>
                <w:color w:val="000000"/>
                <w:sz w:val="26"/>
                <w:szCs w:val="26"/>
              </w:rPr>
              <w:t>Cơ bản nhất trí dự thảo Nghị quyết</w:t>
            </w:r>
          </w:p>
        </w:tc>
        <w:tc>
          <w:tcPr>
            <w:tcW w:w="1418" w:type="dxa"/>
            <w:noWrap/>
            <w:vAlign w:val="center"/>
          </w:tcPr>
          <w:p w14:paraId="287E02F8" w14:textId="77777777" w:rsidR="00FB2F17" w:rsidRPr="003452F5" w:rsidRDefault="00FB2F17" w:rsidP="00FB2F17">
            <w:pPr>
              <w:spacing w:line="320" w:lineRule="exact"/>
              <w:jc w:val="center"/>
              <w:rPr>
                <w:color w:val="000000"/>
                <w:sz w:val="26"/>
                <w:szCs w:val="26"/>
              </w:rPr>
            </w:pPr>
          </w:p>
        </w:tc>
      </w:tr>
      <w:tr w:rsidR="00FB2F17" w:rsidRPr="003452F5" w14:paraId="511A834F" w14:textId="77777777" w:rsidTr="00E01021">
        <w:trPr>
          <w:trHeight w:val="360"/>
        </w:trPr>
        <w:tc>
          <w:tcPr>
            <w:tcW w:w="704" w:type="dxa"/>
            <w:vAlign w:val="center"/>
          </w:tcPr>
          <w:p w14:paraId="24C0A37C" w14:textId="77777777" w:rsidR="00FB2F17" w:rsidRPr="003452F5" w:rsidRDefault="00FB2F17" w:rsidP="00FB2F17">
            <w:pPr>
              <w:numPr>
                <w:ilvl w:val="0"/>
                <w:numId w:val="2"/>
              </w:numPr>
              <w:spacing w:line="320" w:lineRule="exact"/>
              <w:jc w:val="center"/>
              <w:rPr>
                <w:color w:val="000000"/>
                <w:sz w:val="26"/>
                <w:szCs w:val="26"/>
              </w:rPr>
            </w:pPr>
          </w:p>
        </w:tc>
        <w:tc>
          <w:tcPr>
            <w:tcW w:w="3827" w:type="dxa"/>
          </w:tcPr>
          <w:p w14:paraId="0D4C8020" w14:textId="2DF47DEA" w:rsidR="00FB2F17" w:rsidRPr="003452F5" w:rsidRDefault="00FB2F17" w:rsidP="00FB2F17">
            <w:pPr>
              <w:pStyle w:val="NormalWeb"/>
              <w:shd w:val="clear" w:color="auto" w:fill="FFFFFF"/>
              <w:spacing w:before="0" w:beforeAutospacing="0" w:after="0" w:afterAutospacing="0" w:line="320" w:lineRule="exact"/>
              <w:rPr>
                <w:color w:val="333333"/>
                <w:sz w:val="26"/>
                <w:szCs w:val="26"/>
              </w:rPr>
            </w:pPr>
            <w:r w:rsidRPr="003452F5">
              <w:rPr>
                <w:color w:val="333333"/>
                <w:sz w:val="26"/>
                <w:szCs w:val="26"/>
              </w:rPr>
              <w:t>Đài Truyền hình Việt Nam</w:t>
            </w:r>
          </w:p>
        </w:tc>
        <w:tc>
          <w:tcPr>
            <w:tcW w:w="2586" w:type="dxa"/>
            <w:noWrap/>
            <w:vAlign w:val="center"/>
          </w:tcPr>
          <w:p w14:paraId="4ADC0851" w14:textId="24EE3785" w:rsidR="00FB2F17" w:rsidRPr="003452F5" w:rsidRDefault="00FB2F17" w:rsidP="00FB2F17">
            <w:pPr>
              <w:spacing w:line="320" w:lineRule="exact"/>
              <w:jc w:val="both"/>
              <w:rPr>
                <w:color w:val="000000"/>
                <w:sz w:val="26"/>
                <w:szCs w:val="26"/>
              </w:rPr>
            </w:pPr>
            <w:r w:rsidRPr="003452F5">
              <w:rPr>
                <w:color w:val="000000"/>
                <w:sz w:val="26"/>
                <w:szCs w:val="26"/>
              </w:rPr>
              <w:t>1814/THVN-VP</w:t>
            </w:r>
          </w:p>
        </w:tc>
        <w:tc>
          <w:tcPr>
            <w:tcW w:w="2268" w:type="dxa"/>
            <w:noWrap/>
            <w:vAlign w:val="center"/>
          </w:tcPr>
          <w:p w14:paraId="7637EA35" w14:textId="37F5B33D" w:rsidR="00FB2F17" w:rsidRPr="003452F5" w:rsidRDefault="00FB2F17" w:rsidP="00FB2F17">
            <w:pPr>
              <w:spacing w:line="320" w:lineRule="exact"/>
              <w:jc w:val="center"/>
              <w:rPr>
                <w:color w:val="000000"/>
                <w:sz w:val="26"/>
                <w:szCs w:val="26"/>
              </w:rPr>
            </w:pPr>
            <w:r w:rsidRPr="003452F5">
              <w:rPr>
                <w:color w:val="000000"/>
                <w:sz w:val="26"/>
                <w:szCs w:val="26"/>
              </w:rPr>
              <w:t>16/9/2025</w:t>
            </w:r>
          </w:p>
        </w:tc>
        <w:tc>
          <w:tcPr>
            <w:tcW w:w="4394" w:type="dxa"/>
            <w:vAlign w:val="center"/>
          </w:tcPr>
          <w:p w14:paraId="5A20EAD7" w14:textId="4FEB9A9B" w:rsidR="00FB2F17" w:rsidRPr="003452F5" w:rsidRDefault="00FB2F17" w:rsidP="00FB2F17">
            <w:pPr>
              <w:spacing w:line="320" w:lineRule="exact"/>
              <w:jc w:val="both"/>
              <w:rPr>
                <w:color w:val="000000"/>
                <w:sz w:val="26"/>
                <w:szCs w:val="26"/>
              </w:rPr>
            </w:pPr>
            <w:r w:rsidRPr="003452F5">
              <w:rPr>
                <w:color w:val="000000"/>
                <w:sz w:val="26"/>
                <w:szCs w:val="26"/>
              </w:rPr>
              <w:t>Cơ bản nhất trí dự thảo Nghị quyết</w:t>
            </w:r>
          </w:p>
        </w:tc>
        <w:tc>
          <w:tcPr>
            <w:tcW w:w="1418" w:type="dxa"/>
            <w:noWrap/>
            <w:vAlign w:val="center"/>
          </w:tcPr>
          <w:p w14:paraId="3BDE100C" w14:textId="77777777" w:rsidR="00FB2F17" w:rsidRPr="003452F5" w:rsidRDefault="00FB2F17" w:rsidP="00FB2F17">
            <w:pPr>
              <w:spacing w:line="320" w:lineRule="exact"/>
              <w:jc w:val="center"/>
              <w:rPr>
                <w:color w:val="000000"/>
                <w:sz w:val="26"/>
                <w:szCs w:val="26"/>
              </w:rPr>
            </w:pPr>
          </w:p>
        </w:tc>
      </w:tr>
      <w:tr w:rsidR="00FB2F17" w:rsidRPr="003452F5" w14:paraId="4C0BAD92" w14:textId="77777777" w:rsidTr="00E01021">
        <w:trPr>
          <w:trHeight w:val="360"/>
        </w:trPr>
        <w:tc>
          <w:tcPr>
            <w:tcW w:w="704" w:type="dxa"/>
            <w:vAlign w:val="center"/>
          </w:tcPr>
          <w:p w14:paraId="7D649DA3" w14:textId="77777777" w:rsidR="00FB2F17" w:rsidRPr="003452F5" w:rsidRDefault="00FB2F17" w:rsidP="00FB2F17">
            <w:pPr>
              <w:numPr>
                <w:ilvl w:val="0"/>
                <w:numId w:val="2"/>
              </w:numPr>
              <w:spacing w:line="320" w:lineRule="exact"/>
              <w:jc w:val="center"/>
              <w:rPr>
                <w:color w:val="000000"/>
                <w:sz w:val="26"/>
                <w:szCs w:val="26"/>
              </w:rPr>
            </w:pPr>
          </w:p>
        </w:tc>
        <w:tc>
          <w:tcPr>
            <w:tcW w:w="3827" w:type="dxa"/>
          </w:tcPr>
          <w:p w14:paraId="18006496" w14:textId="2285DE7E" w:rsidR="00FB2F17" w:rsidRPr="003452F5" w:rsidRDefault="00FB2F17" w:rsidP="00FB2F17">
            <w:pPr>
              <w:pStyle w:val="NormalWeb"/>
              <w:shd w:val="clear" w:color="auto" w:fill="FFFFFF"/>
              <w:spacing w:before="0" w:beforeAutospacing="0" w:after="0" w:afterAutospacing="0" w:line="320" w:lineRule="exact"/>
              <w:rPr>
                <w:color w:val="333333"/>
                <w:sz w:val="26"/>
                <w:szCs w:val="26"/>
              </w:rPr>
            </w:pPr>
            <w:r w:rsidRPr="003452F5">
              <w:rPr>
                <w:color w:val="333333"/>
                <w:sz w:val="26"/>
                <w:szCs w:val="26"/>
              </w:rPr>
              <w:t>Đài tiếng nói Việt Nam</w:t>
            </w:r>
          </w:p>
        </w:tc>
        <w:tc>
          <w:tcPr>
            <w:tcW w:w="2586" w:type="dxa"/>
            <w:noWrap/>
            <w:vAlign w:val="center"/>
          </w:tcPr>
          <w:p w14:paraId="621F9765" w14:textId="3D6A6267" w:rsidR="00FB2F17" w:rsidRPr="003452F5" w:rsidRDefault="00FB2F17" w:rsidP="00FB2F17">
            <w:pPr>
              <w:spacing w:line="320" w:lineRule="exact"/>
              <w:jc w:val="both"/>
              <w:rPr>
                <w:color w:val="000000"/>
                <w:sz w:val="26"/>
                <w:szCs w:val="26"/>
              </w:rPr>
            </w:pPr>
            <w:r w:rsidRPr="003452F5">
              <w:rPr>
                <w:color w:val="000000"/>
                <w:sz w:val="26"/>
                <w:szCs w:val="26"/>
              </w:rPr>
              <w:t>3135/TNVN-VP</w:t>
            </w:r>
          </w:p>
        </w:tc>
        <w:tc>
          <w:tcPr>
            <w:tcW w:w="2268" w:type="dxa"/>
            <w:noWrap/>
            <w:vAlign w:val="center"/>
          </w:tcPr>
          <w:p w14:paraId="70FFF3C7" w14:textId="43C90469" w:rsidR="00FB2F17" w:rsidRPr="003452F5" w:rsidRDefault="00FB2F17" w:rsidP="00FB2F17">
            <w:pPr>
              <w:spacing w:line="320" w:lineRule="exact"/>
              <w:jc w:val="center"/>
              <w:rPr>
                <w:color w:val="000000"/>
                <w:sz w:val="26"/>
                <w:szCs w:val="26"/>
              </w:rPr>
            </w:pPr>
            <w:r w:rsidRPr="003452F5">
              <w:rPr>
                <w:color w:val="000000"/>
                <w:sz w:val="26"/>
                <w:szCs w:val="26"/>
              </w:rPr>
              <w:t>17/9/2025</w:t>
            </w:r>
          </w:p>
        </w:tc>
        <w:tc>
          <w:tcPr>
            <w:tcW w:w="4394" w:type="dxa"/>
            <w:vAlign w:val="center"/>
          </w:tcPr>
          <w:p w14:paraId="2637FD53" w14:textId="2708863C" w:rsidR="00FB2F17" w:rsidRPr="003452F5" w:rsidRDefault="00FB2F17" w:rsidP="00FB2F17">
            <w:pPr>
              <w:spacing w:line="320" w:lineRule="exact"/>
              <w:jc w:val="both"/>
              <w:rPr>
                <w:color w:val="000000"/>
                <w:sz w:val="26"/>
                <w:szCs w:val="26"/>
              </w:rPr>
            </w:pPr>
            <w:r w:rsidRPr="003452F5">
              <w:rPr>
                <w:color w:val="000000"/>
                <w:sz w:val="26"/>
                <w:szCs w:val="26"/>
              </w:rPr>
              <w:t>Cơ bản nhất trí dự thảo Nghị quyết</w:t>
            </w:r>
          </w:p>
        </w:tc>
        <w:tc>
          <w:tcPr>
            <w:tcW w:w="1418" w:type="dxa"/>
            <w:noWrap/>
            <w:vAlign w:val="center"/>
          </w:tcPr>
          <w:p w14:paraId="4CFE1F82" w14:textId="77777777" w:rsidR="00FB2F17" w:rsidRPr="003452F5" w:rsidRDefault="00FB2F17" w:rsidP="00FB2F17">
            <w:pPr>
              <w:spacing w:line="320" w:lineRule="exact"/>
              <w:jc w:val="center"/>
              <w:rPr>
                <w:color w:val="000000"/>
                <w:sz w:val="26"/>
                <w:szCs w:val="26"/>
              </w:rPr>
            </w:pPr>
          </w:p>
        </w:tc>
      </w:tr>
      <w:tr w:rsidR="00FB2F17" w:rsidRPr="003452F5" w14:paraId="284D37F6" w14:textId="77777777" w:rsidTr="00E01021">
        <w:trPr>
          <w:trHeight w:val="360"/>
        </w:trPr>
        <w:tc>
          <w:tcPr>
            <w:tcW w:w="704" w:type="dxa"/>
            <w:vAlign w:val="center"/>
          </w:tcPr>
          <w:p w14:paraId="69EDE5B0" w14:textId="77777777" w:rsidR="00FB2F17" w:rsidRPr="003452F5" w:rsidRDefault="00FB2F17" w:rsidP="00FB2F17">
            <w:pPr>
              <w:numPr>
                <w:ilvl w:val="0"/>
                <w:numId w:val="2"/>
              </w:numPr>
              <w:spacing w:line="320" w:lineRule="exact"/>
              <w:jc w:val="center"/>
              <w:rPr>
                <w:color w:val="000000"/>
                <w:sz w:val="26"/>
                <w:szCs w:val="26"/>
              </w:rPr>
            </w:pPr>
          </w:p>
        </w:tc>
        <w:tc>
          <w:tcPr>
            <w:tcW w:w="3827" w:type="dxa"/>
          </w:tcPr>
          <w:p w14:paraId="6691793C" w14:textId="6416ADBA" w:rsidR="00FB2F17" w:rsidRPr="003452F5" w:rsidRDefault="00FB2F17" w:rsidP="00FB2F17">
            <w:pPr>
              <w:pStyle w:val="NormalWeb"/>
              <w:shd w:val="clear" w:color="auto" w:fill="FFFFFF"/>
              <w:spacing w:before="0" w:beforeAutospacing="0" w:after="0" w:afterAutospacing="0" w:line="320" w:lineRule="exact"/>
              <w:rPr>
                <w:color w:val="333333"/>
                <w:sz w:val="26"/>
                <w:szCs w:val="26"/>
              </w:rPr>
            </w:pPr>
            <w:r w:rsidRPr="003452F5">
              <w:rPr>
                <w:color w:val="333333"/>
                <w:sz w:val="26"/>
                <w:szCs w:val="26"/>
              </w:rPr>
              <w:t>Viện Hàn lâm Khoa học xã hội Việt Nam</w:t>
            </w:r>
          </w:p>
        </w:tc>
        <w:tc>
          <w:tcPr>
            <w:tcW w:w="2586" w:type="dxa"/>
            <w:noWrap/>
            <w:vAlign w:val="center"/>
          </w:tcPr>
          <w:p w14:paraId="75E4ED00" w14:textId="29387E88" w:rsidR="00FB2F17" w:rsidRPr="003452F5" w:rsidRDefault="00FB2F17" w:rsidP="00FB2F17">
            <w:pPr>
              <w:spacing w:line="320" w:lineRule="exact"/>
              <w:jc w:val="both"/>
              <w:rPr>
                <w:color w:val="000000"/>
                <w:sz w:val="26"/>
                <w:szCs w:val="26"/>
              </w:rPr>
            </w:pPr>
            <w:r w:rsidRPr="003452F5">
              <w:rPr>
                <w:color w:val="000000"/>
                <w:sz w:val="26"/>
                <w:szCs w:val="26"/>
              </w:rPr>
              <w:t>1904/KHXH-CNGĐ&amp;G</w:t>
            </w:r>
          </w:p>
        </w:tc>
        <w:tc>
          <w:tcPr>
            <w:tcW w:w="2268" w:type="dxa"/>
            <w:noWrap/>
            <w:vAlign w:val="center"/>
          </w:tcPr>
          <w:p w14:paraId="6A652304" w14:textId="5939019B" w:rsidR="00FB2F17" w:rsidRPr="003452F5" w:rsidRDefault="00FB2F17" w:rsidP="00FB2F17">
            <w:pPr>
              <w:spacing w:line="320" w:lineRule="exact"/>
              <w:jc w:val="center"/>
              <w:rPr>
                <w:color w:val="000000"/>
                <w:sz w:val="26"/>
                <w:szCs w:val="26"/>
              </w:rPr>
            </w:pPr>
            <w:r w:rsidRPr="003452F5">
              <w:rPr>
                <w:color w:val="000000"/>
                <w:sz w:val="26"/>
                <w:szCs w:val="26"/>
              </w:rPr>
              <w:t>19/9/2025</w:t>
            </w:r>
          </w:p>
        </w:tc>
        <w:tc>
          <w:tcPr>
            <w:tcW w:w="4394" w:type="dxa"/>
            <w:vAlign w:val="center"/>
          </w:tcPr>
          <w:p w14:paraId="44FD40C5" w14:textId="7F95B5F3" w:rsidR="00FB2F17" w:rsidRPr="003452F5" w:rsidRDefault="00FB2F17" w:rsidP="00FB2F17">
            <w:pPr>
              <w:spacing w:line="320" w:lineRule="exact"/>
              <w:jc w:val="both"/>
              <w:rPr>
                <w:color w:val="000000"/>
                <w:sz w:val="26"/>
                <w:szCs w:val="26"/>
              </w:rPr>
            </w:pPr>
            <w:r w:rsidRPr="003452F5">
              <w:rPr>
                <w:color w:val="000000"/>
                <w:sz w:val="26"/>
                <w:szCs w:val="26"/>
              </w:rPr>
              <w:t>Cơ bản nhất trí dự thảo Nghị quyết</w:t>
            </w:r>
          </w:p>
        </w:tc>
        <w:tc>
          <w:tcPr>
            <w:tcW w:w="1418" w:type="dxa"/>
            <w:noWrap/>
            <w:vAlign w:val="center"/>
          </w:tcPr>
          <w:p w14:paraId="42AAAA1F" w14:textId="52F4F7F9" w:rsidR="00FB2F17" w:rsidRPr="003452F5" w:rsidRDefault="00FB2F17" w:rsidP="00FB2F17">
            <w:pPr>
              <w:spacing w:line="320" w:lineRule="exact"/>
              <w:jc w:val="center"/>
              <w:rPr>
                <w:color w:val="000000"/>
                <w:sz w:val="26"/>
                <w:szCs w:val="26"/>
              </w:rPr>
            </w:pPr>
            <w:r w:rsidRPr="003452F5">
              <w:rPr>
                <w:color w:val="000000"/>
                <w:sz w:val="26"/>
                <w:szCs w:val="26"/>
              </w:rPr>
              <w:t>x</w:t>
            </w:r>
          </w:p>
        </w:tc>
      </w:tr>
    </w:tbl>
    <w:p w14:paraId="35CD72D0" w14:textId="77777777" w:rsidR="00545606" w:rsidRPr="003452F5" w:rsidRDefault="00545606" w:rsidP="00230535">
      <w:pPr>
        <w:spacing w:line="320" w:lineRule="exact"/>
        <w:jc w:val="center"/>
        <w:rPr>
          <w:b/>
          <w:color w:val="000000"/>
          <w:sz w:val="26"/>
          <w:szCs w:val="26"/>
        </w:rPr>
      </w:pPr>
    </w:p>
    <w:p w14:paraId="7A456BA0" w14:textId="77777777" w:rsidR="00FD3C0E" w:rsidRPr="003452F5" w:rsidRDefault="00FD3C0E" w:rsidP="00230535">
      <w:pPr>
        <w:spacing w:line="320" w:lineRule="exact"/>
        <w:rPr>
          <w:b/>
          <w:color w:val="000000"/>
          <w:sz w:val="26"/>
          <w:szCs w:val="26"/>
        </w:rPr>
      </w:pPr>
      <w:r w:rsidRPr="003452F5">
        <w:rPr>
          <w:b/>
          <w:color w:val="000000"/>
          <w:sz w:val="26"/>
          <w:szCs w:val="26"/>
        </w:rPr>
        <w:br w:type="page"/>
      </w:r>
    </w:p>
    <w:p w14:paraId="543EC7A5" w14:textId="77777777" w:rsidR="0064186F" w:rsidRPr="003452F5" w:rsidRDefault="0064186F" w:rsidP="00230535">
      <w:pPr>
        <w:spacing w:line="320" w:lineRule="exact"/>
        <w:jc w:val="center"/>
        <w:rPr>
          <w:b/>
          <w:color w:val="000000"/>
          <w:sz w:val="26"/>
          <w:szCs w:val="26"/>
        </w:rPr>
      </w:pPr>
      <w:r w:rsidRPr="003452F5">
        <w:rPr>
          <w:b/>
          <w:color w:val="000000"/>
          <w:sz w:val="26"/>
          <w:szCs w:val="26"/>
        </w:rPr>
        <w:lastRenderedPageBreak/>
        <w:t>CÁC Ý KIẾN GÓP Ý KÈM THEO</w:t>
      </w:r>
    </w:p>
    <w:p w14:paraId="17E1DAD7" w14:textId="77777777" w:rsidR="00535604" w:rsidRPr="003452F5" w:rsidRDefault="00535604" w:rsidP="00230535">
      <w:pPr>
        <w:spacing w:line="320" w:lineRule="exact"/>
        <w:jc w:val="center"/>
        <w:rPr>
          <w:b/>
          <w:color w:val="000000"/>
          <w:sz w:val="26"/>
          <w:szCs w:val="26"/>
        </w:rPr>
      </w:pPr>
    </w:p>
    <w:p w14:paraId="48AB39AA" w14:textId="7E3F085E" w:rsidR="00535604" w:rsidRPr="003452F5" w:rsidRDefault="00535604" w:rsidP="00230535">
      <w:pPr>
        <w:spacing w:line="320" w:lineRule="exact"/>
        <w:jc w:val="center"/>
        <w:rPr>
          <w:b/>
          <w:color w:val="000000"/>
          <w:sz w:val="26"/>
          <w:szCs w:val="26"/>
        </w:rPr>
      </w:pPr>
      <w:r w:rsidRPr="003452F5">
        <w:rPr>
          <w:b/>
          <w:color w:val="000000"/>
          <w:sz w:val="26"/>
          <w:szCs w:val="26"/>
        </w:rPr>
        <w:t>1. GÓP Ý CHUNG</w:t>
      </w:r>
    </w:p>
    <w:tbl>
      <w:tblPr>
        <w:tblStyle w:val="TableGrid"/>
        <w:tblW w:w="15592" w:type="dxa"/>
        <w:tblInd w:w="-147" w:type="dxa"/>
        <w:tblLook w:val="04A0" w:firstRow="1" w:lastRow="0" w:firstColumn="1" w:lastColumn="0" w:noHBand="0" w:noVBand="1"/>
      </w:tblPr>
      <w:tblGrid>
        <w:gridCol w:w="709"/>
        <w:gridCol w:w="1701"/>
        <w:gridCol w:w="8505"/>
        <w:gridCol w:w="4677"/>
      </w:tblGrid>
      <w:tr w:rsidR="00212CAD" w:rsidRPr="003452F5" w14:paraId="47B62473" w14:textId="77777777" w:rsidTr="003D30D3">
        <w:trPr>
          <w:trHeight w:val="650"/>
          <w:tblHeader/>
        </w:trPr>
        <w:tc>
          <w:tcPr>
            <w:tcW w:w="709" w:type="dxa"/>
            <w:vAlign w:val="center"/>
          </w:tcPr>
          <w:p w14:paraId="5403DBCC" w14:textId="77777777" w:rsidR="00212CAD" w:rsidRPr="003452F5" w:rsidRDefault="00212CAD" w:rsidP="00230535">
            <w:pPr>
              <w:spacing w:line="320" w:lineRule="exact"/>
              <w:jc w:val="center"/>
              <w:rPr>
                <w:b/>
                <w:color w:val="000000"/>
                <w:sz w:val="26"/>
                <w:szCs w:val="26"/>
              </w:rPr>
            </w:pPr>
            <w:r w:rsidRPr="003452F5">
              <w:rPr>
                <w:b/>
                <w:color w:val="000000"/>
                <w:sz w:val="26"/>
                <w:szCs w:val="26"/>
              </w:rPr>
              <w:t>TT</w:t>
            </w:r>
          </w:p>
        </w:tc>
        <w:tc>
          <w:tcPr>
            <w:tcW w:w="1701" w:type="dxa"/>
            <w:vAlign w:val="center"/>
          </w:tcPr>
          <w:p w14:paraId="3313F2DB" w14:textId="77777777" w:rsidR="00212CAD" w:rsidRPr="003452F5" w:rsidRDefault="00212CAD" w:rsidP="00230535">
            <w:pPr>
              <w:spacing w:line="320" w:lineRule="exact"/>
              <w:jc w:val="center"/>
              <w:rPr>
                <w:b/>
                <w:color w:val="000000"/>
                <w:sz w:val="26"/>
                <w:szCs w:val="26"/>
              </w:rPr>
            </w:pPr>
            <w:r w:rsidRPr="003452F5">
              <w:rPr>
                <w:b/>
                <w:color w:val="000000"/>
                <w:sz w:val="26"/>
                <w:szCs w:val="26"/>
              </w:rPr>
              <w:t>Cơ quan góp ý</w:t>
            </w:r>
          </w:p>
        </w:tc>
        <w:tc>
          <w:tcPr>
            <w:tcW w:w="8505" w:type="dxa"/>
            <w:vAlign w:val="center"/>
          </w:tcPr>
          <w:p w14:paraId="1F589BEB" w14:textId="77777777" w:rsidR="00212CAD" w:rsidRPr="003452F5" w:rsidRDefault="00212CAD" w:rsidP="00230535">
            <w:pPr>
              <w:spacing w:line="320" w:lineRule="exact"/>
              <w:jc w:val="center"/>
              <w:rPr>
                <w:b/>
                <w:color w:val="000000"/>
                <w:sz w:val="26"/>
                <w:szCs w:val="26"/>
              </w:rPr>
            </w:pPr>
            <w:r w:rsidRPr="003452F5">
              <w:rPr>
                <w:b/>
                <w:color w:val="000000"/>
                <w:sz w:val="26"/>
                <w:szCs w:val="26"/>
              </w:rPr>
              <w:t>Nội dung góp ý</w:t>
            </w:r>
          </w:p>
        </w:tc>
        <w:tc>
          <w:tcPr>
            <w:tcW w:w="4677" w:type="dxa"/>
            <w:vAlign w:val="center"/>
          </w:tcPr>
          <w:p w14:paraId="2562507A" w14:textId="0D07823B" w:rsidR="00212CAD" w:rsidRPr="003452F5" w:rsidRDefault="00212CAD" w:rsidP="00117246">
            <w:pPr>
              <w:spacing w:line="320" w:lineRule="exact"/>
              <w:jc w:val="center"/>
              <w:rPr>
                <w:b/>
                <w:color w:val="000000"/>
                <w:sz w:val="26"/>
                <w:szCs w:val="26"/>
              </w:rPr>
            </w:pPr>
            <w:r w:rsidRPr="003452F5">
              <w:rPr>
                <w:b/>
                <w:color w:val="000000"/>
                <w:sz w:val="26"/>
                <w:szCs w:val="26"/>
              </w:rPr>
              <w:t>Phần xử lý ý kiến góp ý</w:t>
            </w:r>
          </w:p>
        </w:tc>
      </w:tr>
      <w:tr w:rsidR="00212CAD" w:rsidRPr="003452F5" w14:paraId="1C2AE856" w14:textId="77777777" w:rsidTr="003D30D3">
        <w:tc>
          <w:tcPr>
            <w:tcW w:w="709" w:type="dxa"/>
            <w:vAlign w:val="center"/>
          </w:tcPr>
          <w:p w14:paraId="02364898" w14:textId="77777777" w:rsidR="00212CAD" w:rsidRPr="003452F5" w:rsidRDefault="00212CAD" w:rsidP="00FE26E2">
            <w:pPr>
              <w:pStyle w:val="ListParagraph"/>
              <w:numPr>
                <w:ilvl w:val="0"/>
                <w:numId w:val="17"/>
              </w:numPr>
              <w:spacing w:line="320" w:lineRule="exact"/>
              <w:jc w:val="both"/>
              <w:rPr>
                <w:b/>
                <w:color w:val="000000"/>
                <w:sz w:val="26"/>
                <w:szCs w:val="26"/>
              </w:rPr>
            </w:pPr>
          </w:p>
        </w:tc>
        <w:tc>
          <w:tcPr>
            <w:tcW w:w="1701" w:type="dxa"/>
            <w:vAlign w:val="center"/>
          </w:tcPr>
          <w:p w14:paraId="778B9308" w14:textId="660EE8DE" w:rsidR="00212CAD" w:rsidRPr="003452F5" w:rsidRDefault="00212CAD" w:rsidP="00230535">
            <w:pPr>
              <w:spacing w:line="320" w:lineRule="exact"/>
              <w:jc w:val="both"/>
              <w:rPr>
                <w:b/>
                <w:color w:val="000000"/>
                <w:sz w:val="26"/>
                <w:szCs w:val="26"/>
              </w:rPr>
            </w:pPr>
            <w:r w:rsidRPr="003452F5">
              <w:rPr>
                <w:sz w:val="26"/>
                <w:szCs w:val="26"/>
              </w:rPr>
              <w:t>Bộ Công an</w:t>
            </w:r>
          </w:p>
        </w:tc>
        <w:tc>
          <w:tcPr>
            <w:tcW w:w="8505" w:type="dxa"/>
            <w:vAlign w:val="center"/>
          </w:tcPr>
          <w:p w14:paraId="4094935E" w14:textId="65087579" w:rsidR="00212CAD" w:rsidRPr="003452F5" w:rsidRDefault="00212CAD" w:rsidP="00230535">
            <w:pPr>
              <w:spacing w:line="320" w:lineRule="exact"/>
              <w:jc w:val="both"/>
              <w:rPr>
                <w:b/>
                <w:color w:val="000000"/>
                <w:sz w:val="26"/>
                <w:szCs w:val="26"/>
              </w:rPr>
            </w:pPr>
            <w:r w:rsidRPr="003452F5">
              <w:rPr>
                <w:sz w:val="26"/>
                <w:szCs w:val="26"/>
              </w:rPr>
              <w:t>Thống nhất viết hoa cụm từ “Nhân dân” và “Trung ương” để phù hợp với Hiến pháp năm 2013 và quy định tại Nghị định số 78/2025/NĐ-CP</w:t>
            </w:r>
          </w:p>
        </w:tc>
        <w:tc>
          <w:tcPr>
            <w:tcW w:w="4677" w:type="dxa"/>
            <w:vAlign w:val="center"/>
          </w:tcPr>
          <w:p w14:paraId="05DD7700" w14:textId="04D60841" w:rsidR="00212CAD" w:rsidRPr="003452F5" w:rsidRDefault="00212CAD" w:rsidP="00230535">
            <w:pPr>
              <w:spacing w:line="320" w:lineRule="exact"/>
              <w:jc w:val="both"/>
              <w:rPr>
                <w:b/>
                <w:color w:val="000000"/>
                <w:sz w:val="26"/>
                <w:szCs w:val="26"/>
              </w:rPr>
            </w:pPr>
            <w:r w:rsidRPr="003452F5">
              <w:rPr>
                <w:sz w:val="26"/>
                <w:szCs w:val="26"/>
              </w:rPr>
              <w:t>Tiếp thu</w:t>
            </w:r>
            <w:r w:rsidR="00DF481E" w:rsidRPr="003452F5">
              <w:rPr>
                <w:sz w:val="26"/>
                <w:szCs w:val="26"/>
              </w:rPr>
              <w:t xml:space="preserve"> ý kiến</w:t>
            </w:r>
          </w:p>
        </w:tc>
      </w:tr>
      <w:tr w:rsidR="00212CAD" w:rsidRPr="003452F5" w14:paraId="46EECD5F" w14:textId="77777777" w:rsidTr="003D30D3">
        <w:tc>
          <w:tcPr>
            <w:tcW w:w="709" w:type="dxa"/>
            <w:vAlign w:val="center"/>
          </w:tcPr>
          <w:p w14:paraId="7E83E57E" w14:textId="77777777" w:rsidR="00212CAD" w:rsidRPr="003452F5" w:rsidRDefault="00212CAD" w:rsidP="00FE26E2">
            <w:pPr>
              <w:pStyle w:val="ListParagraph"/>
              <w:numPr>
                <w:ilvl w:val="0"/>
                <w:numId w:val="17"/>
              </w:numPr>
              <w:spacing w:line="320" w:lineRule="exact"/>
              <w:jc w:val="both"/>
              <w:rPr>
                <w:color w:val="000000"/>
                <w:sz w:val="26"/>
                <w:szCs w:val="26"/>
              </w:rPr>
            </w:pPr>
          </w:p>
        </w:tc>
        <w:tc>
          <w:tcPr>
            <w:tcW w:w="1701" w:type="dxa"/>
            <w:vAlign w:val="center"/>
          </w:tcPr>
          <w:p w14:paraId="2507FFB9" w14:textId="5DF92185" w:rsidR="00212CAD" w:rsidRPr="003452F5" w:rsidRDefault="00212CAD" w:rsidP="00230535">
            <w:pPr>
              <w:spacing w:line="320" w:lineRule="exact"/>
              <w:jc w:val="both"/>
              <w:rPr>
                <w:color w:val="000000"/>
                <w:sz w:val="26"/>
                <w:szCs w:val="26"/>
              </w:rPr>
            </w:pPr>
            <w:r w:rsidRPr="003452F5">
              <w:rPr>
                <w:color w:val="000000"/>
                <w:sz w:val="26"/>
                <w:szCs w:val="26"/>
              </w:rPr>
              <w:t>Bộ Nông nghiệp và Môi trường</w:t>
            </w:r>
          </w:p>
        </w:tc>
        <w:tc>
          <w:tcPr>
            <w:tcW w:w="8505" w:type="dxa"/>
            <w:vAlign w:val="center"/>
          </w:tcPr>
          <w:p w14:paraId="0E78383C" w14:textId="3BCAAD32" w:rsidR="00212CAD" w:rsidRPr="003452F5" w:rsidRDefault="00212CAD" w:rsidP="008314D5">
            <w:pPr>
              <w:spacing w:line="320" w:lineRule="exact"/>
              <w:jc w:val="both"/>
              <w:rPr>
                <w:color w:val="000000"/>
                <w:spacing w:val="-2"/>
                <w:sz w:val="26"/>
                <w:szCs w:val="26"/>
              </w:rPr>
            </w:pPr>
            <w:r w:rsidRPr="003452F5">
              <w:rPr>
                <w:color w:val="000000"/>
                <w:spacing w:val="-2"/>
                <w:sz w:val="26"/>
                <w:szCs w:val="26"/>
              </w:rPr>
              <w:t>Cục Kinh tế hợp tác và Phát triển nông thôn nhất trí với mục tiêu của Dự thảo Nghị quyết. Tuy nhiên để hoàn thiện dự thảo đề nghị bổ sung nội dung về vai trò của sinh kế nông nghiệp gắn với sản xuất an toàn, bảo đảm dinh dưỡng cho người dân, đặc biệt đối với hộ nghèo, cận nghèo và đồng bào ở vùng sâu, vùng xa, biên giới, hải đảo, khu vực khó khăn. Phát triển chuỗi sản xuất - cung ứng nông sản an toàn, đa dạng thực phẩm vừa góp phần ổn định thu nhập, nâng cao đời sống nông dân, vừa bảo đảm nguồn thực phẩm dinh dưỡng, an toàn, cải thiện bữa ăn và phòng ngừa suy dinh dưỡng, bệnh không lây nhiễm.</w:t>
            </w:r>
          </w:p>
          <w:p w14:paraId="3EEA13E1" w14:textId="60941527" w:rsidR="00212CAD" w:rsidRPr="003452F5" w:rsidRDefault="00212CAD" w:rsidP="008314D5">
            <w:pPr>
              <w:spacing w:line="320" w:lineRule="exact"/>
              <w:jc w:val="both"/>
              <w:rPr>
                <w:color w:val="000000"/>
                <w:sz w:val="26"/>
                <w:szCs w:val="26"/>
              </w:rPr>
            </w:pPr>
            <w:r w:rsidRPr="003452F5">
              <w:rPr>
                <w:color w:val="000000"/>
                <w:sz w:val="26"/>
                <w:szCs w:val="26"/>
              </w:rPr>
              <w:t>Đồng thời, cần thiết lập cơ chế phối hợp chặt chẽ giữa ngành y tế, ngành nông nghiệp và các Chương trình mục tiêu quốc gia xây dựng nông thôn mới và giảm nghèo, nhằm triển khai đồng bộ các giải pháp, bảo đảm hiệu quả và bền vững trong nâng cao sức khỏe và chất lượng dinh dưỡng của Nhân dân.</w:t>
            </w:r>
          </w:p>
        </w:tc>
        <w:tc>
          <w:tcPr>
            <w:tcW w:w="4677" w:type="dxa"/>
            <w:vAlign w:val="center"/>
          </w:tcPr>
          <w:p w14:paraId="47273A27" w14:textId="1706923E" w:rsidR="00212CAD" w:rsidRPr="003452F5" w:rsidRDefault="00DF481E" w:rsidP="00230535">
            <w:pPr>
              <w:spacing w:line="320" w:lineRule="exact"/>
              <w:jc w:val="both"/>
              <w:rPr>
                <w:color w:val="000000"/>
                <w:sz w:val="26"/>
                <w:szCs w:val="26"/>
              </w:rPr>
            </w:pPr>
            <w:r w:rsidRPr="003452F5">
              <w:rPr>
                <w:sz w:val="26"/>
                <w:szCs w:val="26"/>
              </w:rPr>
              <w:t>Tiếp thu ý kiến</w:t>
            </w:r>
          </w:p>
        </w:tc>
      </w:tr>
      <w:tr w:rsidR="00212CAD" w:rsidRPr="003452F5" w14:paraId="7A2BC408" w14:textId="77777777" w:rsidTr="003D30D3">
        <w:tc>
          <w:tcPr>
            <w:tcW w:w="709" w:type="dxa"/>
            <w:vAlign w:val="center"/>
          </w:tcPr>
          <w:p w14:paraId="65ABF1B3" w14:textId="77777777" w:rsidR="00212CAD" w:rsidRPr="003452F5" w:rsidRDefault="00212CAD" w:rsidP="00FE26E2">
            <w:pPr>
              <w:pStyle w:val="ListParagraph"/>
              <w:numPr>
                <w:ilvl w:val="0"/>
                <w:numId w:val="17"/>
              </w:numPr>
              <w:spacing w:line="320" w:lineRule="exact"/>
              <w:jc w:val="both"/>
              <w:rPr>
                <w:color w:val="000000"/>
                <w:sz w:val="26"/>
                <w:szCs w:val="26"/>
              </w:rPr>
            </w:pPr>
          </w:p>
        </w:tc>
        <w:tc>
          <w:tcPr>
            <w:tcW w:w="1701" w:type="dxa"/>
            <w:vAlign w:val="center"/>
          </w:tcPr>
          <w:p w14:paraId="1064500C" w14:textId="7DDA8F20" w:rsidR="00212CAD" w:rsidRPr="003452F5" w:rsidRDefault="00212CAD" w:rsidP="00230535">
            <w:pPr>
              <w:spacing w:line="320" w:lineRule="exact"/>
              <w:jc w:val="both"/>
              <w:rPr>
                <w:color w:val="000000"/>
                <w:sz w:val="26"/>
                <w:szCs w:val="26"/>
              </w:rPr>
            </w:pPr>
            <w:r w:rsidRPr="003452F5">
              <w:rPr>
                <w:color w:val="000000"/>
                <w:sz w:val="26"/>
                <w:szCs w:val="26"/>
              </w:rPr>
              <w:t>Bộ Ngoại giao</w:t>
            </w:r>
          </w:p>
        </w:tc>
        <w:tc>
          <w:tcPr>
            <w:tcW w:w="8505" w:type="dxa"/>
            <w:vAlign w:val="center"/>
          </w:tcPr>
          <w:p w14:paraId="735FA509" w14:textId="24210208" w:rsidR="00212CAD" w:rsidRPr="003452F5" w:rsidRDefault="00212CAD" w:rsidP="008314D5">
            <w:pPr>
              <w:spacing w:line="320" w:lineRule="exact"/>
              <w:jc w:val="both"/>
              <w:rPr>
                <w:color w:val="000000"/>
                <w:spacing w:val="-2"/>
                <w:sz w:val="26"/>
                <w:szCs w:val="26"/>
              </w:rPr>
            </w:pPr>
            <w:r w:rsidRPr="003452F5">
              <w:rPr>
                <w:color w:val="000000"/>
                <w:spacing w:val="-2"/>
                <w:sz w:val="26"/>
                <w:szCs w:val="26"/>
              </w:rPr>
              <w:t>Đề nghị Quý Bộ cân nhắc bổ sung lập luận, số liệu minh chứng để thuyết minh và làm rõ hơn cơ sở thực tiễn của việc đề xuất nhóm chính sách được nêu trong dự thảo Nghị quyết</w:t>
            </w:r>
          </w:p>
        </w:tc>
        <w:tc>
          <w:tcPr>
            <w:tcW w:w="4677" w:type="dxa"/>
            <w:vAlign w:val="center"/>
          </w:tcPr>
          <w:p w14:paraId="5F8E8907" w14:textId="139683D2" w:rsidR="00212CAD" w:rsidRPr="003452F5" w:rsidRDefault="00DF481E" w:rsidP="00230535">
            <w:pPr>
              <w:spacing w:line="320" w:lineRule="exact"/>
              <w:jc w:val="both"/>
              <w:rPr>
                <w:color w:val="000000"/>
                <w:sz w:val="26"/>
                <w:szCs w:val="26"/>
              </w:rPr>
            </w:pPr>
            <w:r w:rsidRPr="003452F5">
              <w:rPr>
                <w:sz w:val="26"/>
                <w:szCs w:val="26"/>
              </w:rPr>
              <w:t>Tiếp thu ý kiến</w:t>
            </w:r>
          </w:p>
        </w:tc>
      </w:tr>
      <w:tr w:rsidR="00212CAD" w:rsidRPr="003452F5" w14:paraId="0ACF55C2" w14:textId="77777777" w:rsidTr="003D30D3">
        <w:tc>
          <w:tcPr>
            <w:tcW w:w="709" w:type="dxa"/>
            <w:vAlign w:val="center"/>
          </w:tcPr>
          <w:p w14:paraId="12466120" w14:textId="77777777" w:rsidR="00212CAD" w:rsidRPr="003452F5" w:rsidRDefault="00212CAD" w:rsidP="00FE26E2">
            <w:pPr>
              <w:pStyle w:val="ListParagraph"/>
              <w:numPr>
                <w:ilvl w:val="0"/>
                <w:numId w:val="17"/>
              </w:numPr>
              <w:spacing w:line="320" w:lineRule="exact"/>
              <w:jc w:val="both"/>
              <w:rPr>
                <w:color w:val="000000"/>
                <w:sz w:val="26"/>
                <w:szCs w:val="26"/>
              </w:rPr>
            </w:pPr>
          </w:p>
        </w:tc>
        <w:tc>
          <w:tcPr>
            <w:tcW w:w="1701" w:type="dxa"/>
            <w:vAlign w:val="center"/>
          </w:tcPr>
          <w:p w14:paraId="3108B762" w14:textId="665D28DD" w:rsidR="00212CAD" w:rsidRPr="003452F5" w:rsidRDefault="00212CAD" w:rsidP="00230535">
            <w:pPr>
              <w:spacing w:line="320" w:lineRule="exact"/>
              <w:jc w:val="both"/>
              <w:rPr>
                <w:color w:val="000000"/>
                <w:sz w:val="26"/>
                <w:szCs w:val="26"/>
              </w:rPr>
            </w:pPr>
            <w:r w:rsidRPr="003452F5">
              <w:rPr>
                <w:color w:val="000000"/>
                <w:sz w:val="26"/>
                <w:szCs w:val="26"/>
              </w:rPr>
              <w:t>Bộ Nội vụ</w:t>
            </w:r>
          </w:p>
        </w:tc>
        <w:tc>
          <w:tcPr>
            <w:tcW w:w="8505" w:type="dxa"/>
            <w:vAlign w:val="center"/>
          </w:tcPr>
          <w:p w14:paraId="01ACA008" w14:textId="420B82A5" w:rsidR="00212CAD" w:rsidRPr="003452F5" w:rsidRDefault="00212CAD" w:rsidP="003A0D9F">
            <w:pPr>
              <w:spacing w:line="320" w:lineRule="exact"/>
              <w:jc w:val="both"/>
              <w:rPr>
                <w:b/>
                <w:bCs/>
                <w:color w:val="000000"/>
                <w:spacing w:val="-2"/>
                <w:sz w:val="26"/>
                <w:szCs w:val="26"/>
              </w:rPr>
            </w:pPr>
            <w:r w:rsidRPr="003452F5">
              <w:rPr>
                <w:b/>
                <w:bCs/>
                <w:color w:val="000000"/>
                <w:spacing w:val="-2"/>
                <w:sz w:val="26"/>
                <w:szCs w:val="26"/>
              </w:rPr>
              <w:t>Về dự thảo Tờ trình:</w:t>
            </w:r>
          </w:p>
          <w:p w14:paraId="366FEB44" w14:textId="04F8FF27" w:rsidR="00212CAD" w:rsidRPr="003452F5" w:rsidRDefault="00212CAD" w:rsidP="003A0D9F">
            <w:pPr>
              <w:spacing w:line="320" w:lineRule="exact"/>
              <w:jc w:val="both"/>
              <w:rPr>
                <w:color w:val="000000"/>
                <w:spacing w:val="-2"/>
                <w:sz w:val="26"/>
                <w:szCs w:val="26"/>
              </w:rPr>
            </w:pPr>
            <w:r w:rsidRPr="003452F5">
              <w:rPr>
                <w:color w:val="000000"/>
                <w:spacing w:val="-2"/>
                <w:sz w:val="26"/>
                <w:szCs w:val="26"/>
              </w:rPr>
              <w:t>Tại Mục V: Đề nghị bổ sung nội dung đánh giá và làm rõ nguồn nhân lực để bảo đảm không tăng tổ chức bộ máy và biên chế (hưởng lương từ ngân sách nhà nước) theo đúng tinh thần các Nghị quyết của Hội nghị Trung ương 6 khóa XII (Nghị quyết số 18-NQ/TW và Nghị quyết số 19-NQ/TW ngày 25/10/2017) và Nghị quyết số 56/2017/QH14 ngày 24/11/2017 của Quốc hội về việc tiếp tục cải cách tổ chức bộ máy hành chính nhà nước tinh gọn, hoạt động hiệu lực, hiệu quả đảm bảo phù hợp với chủ trương, quy định của Đảng và Nhà nước.</w:t>
            </w:r>
          </w:p>
        </w:tc>
        <w:tc>
          <w:tcPr>
            <w:tcW w:w="4677" w:type="dxa"/>
            <w:vAlign w:val="center"/>
          </w:tcPr>
          <w:p w14:paraId="0FF37B56" w14:textId="448A35BD" w:rsidR="00212CAD" w:rsidRPr="003452F5" w:rsidRDefault="00DF481E" w:rsidP="00230535">
            <w:pPr>
              <w:spacing w:line="320" w:lineRule="exact"/>
              <w:jc w:val="both"/>
              <w:rPr>
                <w:color w:val="000000"/>
                <w:sz w:val="26"/>
                <w:szCs w:val="26"/>
              </w:rPr>
            </w:pPr>
            <w:r w:rsidRPr="003452F5">
              <w:rPr>
                <w:sz w:val="26"/>
                <w:szCs w:val="26"/>
              </w:rPr>
              <w:t>Tiếp thu ý kiến</w:t>
            </w:r>
          </w:p>
        </w:tc>
      </w:tr>
      <w:tr w:rsidR="00212CAD" w:rsidRPr="003452F5" w14:paraId="2834D2D7" w14:textId="77777777" w:rsidTr="003D30D3">
        <w:tc>
          <w:tcPr>
            <w:tcW w:w="709" w:type="dxa"/>
            <w:vAlign w:val="center"/>
          </w:tcPr>
          <w:p w14:paraId="2924F3FD" w14:textId="77777777" w:rsidR="00212CAD" w:rsidRPr="003452F5" w:rsidRDefault="00212CAD" w:rsidP="00FE26E2">
            <w:pPr>
              <w:pStyle w:val="ListParagraph"/>
              <w:numPr>
                <w:ilvl w:val="0"/>
                <w:numId w:val="17"/>
              </w:numPr>
              <w:spacing w:line="320" w:lineRule="exact"/>
              <w:jc w:val="both"/>
              <w:rPr>
                <w:color w:val="000000"/>
                <w:sz w:val="26"/>
                <w:szCs w:val="26"/>
              </w:rPr>
            </w:pPr>
          </w:p>
        </w:tc>
        <w:tc>
          <w:tcPr>
            <w:tcW w:w="1701" w:type="dxa"/>
            <w:vAlign w:val="center"/>
          </w:tcPr>
          <w:p w14:paraId="09B0FFAA" w14:textId="626782BD" w:rsidR="00212CAD" w:rsidRPr="003452F5" w:rsidRDefault="00212CAD" w:rsidP="00230535">
            <w:pPr>
              <w:spacing w:line="320" w:lineRule="exact"/>
              <w:jc w:val="both"/>
              <w:rPr>
                <w:color w:val="000000"/>
                <w:sz w:val="26"/>
                <w:szCs w:val="26"/>
              </w:rPr>
            </w:pPr>
            <w:r w:rsidRPr="003452F5">
              <w:rPr>
                <w:color w:val="000000"/>
                <w:sz w:val="26"/>
                <w:szCs w:val="26"/>
              </w:rPr>
              <w:t>Bộ Nội vụ</w:t>
            </w:r>
          </w:p>
        </w:tc>
        <w:tc>
          <w:tcPr>
            <w:tcW w:w="8505" w:type="dxa"/>
            <w:vAlign w:val="center"/>
          </w:tcPr>
          <w:p w14:paraId="664CCC8F" w14:textId="796B7AA7" w:rsidR="00212CAD" w:rsidRPr="003452F5" w:rsidRDefault="00212CAD" w:rsidP="00954824">
            <w:pPr>
              <w:spacing w:line="320" w:lineRule="exact"/>
              <w:jc w:val="both"/>
              <w:rPr>
                <w:b/>
                <w:bCs/>
                <w:color w:val="000000"/>
                <w:spacing w:val="-2"/>
                <w:sz w:val="26"/>
                <w:szCs w:val="26"/>
              </w:rPr>
            </w:pPr>
            <w:r w:rsidRPr="003452F5">
              <w:rPr>
                <w:color w:val="000000"/>
                <w:spacing w:val="-2"/>
                <w:sz w:val="26"/>
                <w:szCs w:val="26"/>
              </w:rPr>
              <w:t xml:space="preserve">Đề nghị cơ quan chủ trì soạn thảo văn bản rà soát, hoàn thiện hồ sơ dự thảo Nghị quyết bảo đảm thực hiện đúng quy định của Luật Ban hành văn bản quy phạm pháp luật và các văn bản hướng dẫn triển khai thi hành để bảo đảm đúng thẩm </w:t>
            </w:r>
            <w:r w:rsidRPr="003452F5">
              <w:rPr>
                <w:color w:val="000000"/>
                <w:spacing w:val="-2"/>
                <w:sz w:val="26"/>
                <w:szCs w:val="26"/>
              </w:rPr>
              <w:lastRenderedPageBreak/>
              <w:t>quyền của Chính phủ; bảo đảm tính thống nhất, đồng bộ theo quy định của pháp luật hiện hành và thực hiện đúng Kết luận số 119 - KL/TW ngày 20/01/2025 của Bộ Chính trị về định hướng đổi mới, hoàn thiện quy trình xây dựng pháp luật, Công văn số 48/BCĐTKNQ18 ngày 03/5/2025 của Ban Chỉ đạo về tổng kết Nghị quyết số 18-NQ/TW của Chính phủ nhằm đẩy mạnh phân quyền, phân cấp theo quy định của Luật Tổ chức Chính phủ, Luật Tổ chức Chính quyền địa phương và triển khai mô hình chính quyền địa phương 02 cấp; phù hợp Quy định số 178-QĐ/TW ngày 27/6/2024 của Bộ Chính trị về kiểm soát quyền lực, phòng, chống tham nhũng, tiêu cực trong công tác xây dựng pháp luật.</w:t>
            </w:r>
          </w:p>
        </w:tc>
        <w:tc>
          <w:tcPr>
            <w:tcW w:w="4677" w:type="dxa"/>
            <w:vAlign w:val="center"/>
          </w:tcPr>
          <w:p w14:paraId="4B2A1357" w14:textId="7A52D865" w:rsidR="00212CAD" w:rsidRPr="003452F5" w:rsidRDefault="00DF481E" w:rsidP="00230535">
            <w:pPr>
              <w:spacing w:line="320" w:lineRule="exact"/>
              <w:jc w:val="both"/>
              <w:rPr>
                <w:color w:val="000000"/>
                <w:sz w:val="26"/>
                <w:szCs w:val="26"/>
              </w:rPr>
            </w:pPr>
            <w:r w:rsidRPr="003452F5">
              <w:rPr>
                <w:sz w:val="26"/>
                <w:szCs w:val="26"/>
              </w:rPr>
              <w:lastRenderedPageBreak/>
              <w:t>Tiếp thu ý kiến</w:t>
            </w:r>
          </w:p>
        </w:tc>
      </w:tr>
      <w:tr w:rsidR="00F0302C" w:rsidRPr="003452F5" w14:paraId="02DFA296" w14:textId="77777777" w:rsidTr="003D30D3">
        <w:tc>
          <w:tcPr>
            <w:tcW w:w="709" w:type="dxa"/>
            <w:vAlign w:val="center"/>
          </w:tcPr>
          <w:p w14:paraId="248EE87C" w14:textId="77777777" w:rsidR="00F0302C" w:rsidRPr="003452F5" w:rsidRDefault="00F0302C" w:rsidP="00FE26E2">
            <w:pPr>
              <w:pStyle w:val="ListParagraph"/>
              <w:numPr>
                <w:ilvl w:val="0"/>
                <w:numId w:val="17"/>
              </w:numPr>
              <w:spacing w:line="320" w:lineRule="exact"/>
              <w:jc w:val="both"/>
              <w:rPr>
                <w:color w:val="000000"/>
                <w:sz w:val="26"/>
                <w:szCs w:val="26"/>
              </w:rPr>
            </w:pPr>
          </w:p>
        </w:tc>
        <w:tc>
          <w:tcPr>
            <w:tcW w:w="1701" w:type="dxa"/>
            <w:vAlign w:val="center"/>
          </w:tcPr>
          <w:p w14:paraId="1979AB0D" w14:textId="3D7C0CE6" w:rsidR="00F0302C" w:rsidRPr="003452F5" w:rsidRDefault="00F0302C" w:rsidP="00230535">
            <w:pPr>
              <w:spacing w:line="320" w:lineRule="exact"/>
              <w:jc w:val="both"/>
              <w:rPr>
                <w:color w:val="000000"/>
                <w:sz w:val="26"/>
                <w:szCs w:val="26"/>
              </w:rPr>
            </w:pPr>
            <w:r w:rsidRPr="003452F5">
              <w:rPr>
                <w:color w:val="000000"/>
                <w:sz w:val="26"/>
                <w:szCs w:val="26"/>
              </w:rPr>
              <w:t>Bộ Xây dựng</w:t>
            </w:r>
          </w:p>
        </w:tc>
        <w:tc>
          <w:tcPr>
            <w:tcW w:w="8505" w:type="dxa"/>
            <w:vAlign w:val="center"/>
          </w:tcPr>
          <w:p w14:paraId="6BA3DF92" w14:textId="65B79100" w:rsidR="00F0302C" w:rsidRPr="003452F5" w:rsidRDefault="00F0302C" w:rsidP="00954824">
            <w:pPr>
              <w:spacing w:line="320" w:lineRule="exact"/>
              <w:jc w:val="both"/>
              <w:rPr>
                <w:color w:val="000000"/>
                <w:spacing w:val="-2"/>
                <w:sz w:val="26"/>
                <w:szCs w:val="26"/>
              </w:rPr>
            </w:pPr>
            <w:r w:rsidRPr="003452F5">
              <w:rPr>
                <w:color w:val="000000"/>
                <w:spacing w:val="-2"/>
                <w:sz w:val="26"/>
                <w:szCs w:val="26"/>
              </w:rPr>
              <w:t>Đề nghị Bộ Y tế trong quá trình hoàn thiện dự thảo tiếp tục rà soát, bảo đảm sự thống nhất, đồng bộ với hệ thống pháp luật hiện hành, đặc biệt là các quy định pháp luật liên quan đến quản lý đầu tư xây dựng, quản lý trụ sở làm việc, cơ sở khám chữa bệnh và chương trình mục tiêu quốc gia.</w:t>
            </w:r>
          </w:p>
        </w:tc>
        <w:tc>
          <w:tcPr>
            <w:tcW w:w="4677" w:type="dxa"/>
            <w:vAlign w:val="center"/>
          </w:tcPr>
          <w:p w14:paraId="08C4D9AE" w14:textId="7A314063" w:rsidR="00F0302C" w:rsidRPr="003452F5" w:rsidRDefault="00DF481E" w:rsidP="00230535">
            <w:pPr>
              <w:spacing w:line="320" w:lineRule="exact"/>
              <w:jc w:val="both"/>
              <w:rPr>
                <w:sz w:val="26"/>
                <w:szCs w:val="26"/>
              </w:rPr>
            </w:pPr>
            <w:r w:rsidRPr="003452F5">
              <w:rPr>
                <w:sz w:val="26"/>
                <w:szCs w:val="26"/>
              </w:rPr>
              <w:t>Tiếp thu ý kiến</w:t>
            </w:r>
          </w:p>
        </w:tc>
      </w:tr>
      <w:tr w:rsidR="00F0302C" w:rsidRPr="003452F5" w14:paraId="2D21265A" w14:textId="77777777" w:rsidTr="003D30D3">
        <w:tc>
          <w:tcPr>
            <w:tcW w:w="709" w:type="dxa"/>
            <w:vAlign w:val="center"/>
          </w:tcPr>
          <w:p w14:paraId="0854E593" w14:textId="77777777" w:rsidR="00F0302C" w:rsidRPr="003452F5" w:rsidRDefault="00F0302C" w:rsidP="00FE26E2">
            <w:pPr>
              <w:pStyle w:val="ListParagraph"/>
              <w:numPr>
                <w:ilvl w:val="0"/>
                <w:numId w:val="17"/>
              </w:numPr>
              <w:spacing w:line="320" w:lineRule="exact"/>
              <w:jc w:val="both"/>
              <w:rPr>
                <w:color w:val="000000"/>
                <w:sz w:val="26"/>
                <w:szCs w:val="26"/>
              </w:rPr>
            </w:pPr>
          </w:p>
        </w:tc>
        <w:tc>
          <w:tcPr>
            <w:tcW w:w="1701" w:type="dxa"/>
            <w:vAlign w:val="center"/>
          </w:tcPr>
          <w:p w14:paraId="3BF80056" w14:textId="7DFC3546" w:rsidR="00F0302C" w:rsidRPr="003452F5" w:rsidRDefault="00F0302C" w:rsidP="00230535">
            <w:pPr>
              <w:spacing w:line="320" w:lineRule="exact"/>
              <w:jc w:val="both"/>
              <w:rPr>
                <w:color w:val="000000"/>
                <w:sz w:val="26"/>
                <w:szCs w:val="26"/>
              </w:rPr>
            </w:pPr>
            <w:r w:rsidRPr="003452F5">
              <w:rPr>
                <w:color w:val="000000"/>
                <w:sz w:val="26"/>
                <w:szCs w:val="26"/>
              </w:rPr>
              <w:t>Bộ Xây dựng</w:t>
            </w:r>
          </w:p>
        </w:tc>
        <w:tc>
          <w:tcPr>
            <w:tcW w:w="8505" w:type="dxa"/>
            <w:vAlign w:val="center"/>
          </w:tcPr>
          <w:p w14:paraId="3431A51B" w14:textId="16BE42FF" w:rsidR="00F0302C" w:rsidRPr="003452F5" w:rsidRDefault="00FB2F17" w:rsidP="00954824">
            <w:pPr>
              <w:spacing w:line="320" w:lineRule="exact"/>
              <w:jc w:val="both"/>
              <w:rPr>
                <w:color w:val="000000"/>
                <w:spacing w:val="-2"/>
                <w:sz w:val="26"/>
                <w:szCs w:val="26"/>
              </w:rPr>
            </w:pPr>
            <w:r w:rsidRPr="003452F5">
              <w:rPr>
                <w:color w:val="000000"/>
                <w:spacing w:val="-2"/>
                <w:sz w:val="26"/>
                <w:szCs w:val="26"/>
              </w:rPr>
              <w:t>Đối với nội dung đầu tư cơ sở hạ tầng y tế, Bộ Xây dựng đề nghị bổ sung nguyên tắc bảo đảm phù hợp với quy hoạch mạng lưới cơ sở y tế, gắn với quy hoạch xây dựng, quy hoạch đô thị và nông thôn đã được phê duyệt; đồng thời tuân thủ các quy chuẩn, tiêu chuẩn kỹ thuật xây dựng hiện hành, bảo đảm tính khả thi, tiết kiệm và hiệu quả.</w:t>
            </w:r>
          </w:p>
        </w:tc>
        <w:tc>
          <w:tcPr>
            <w:tcW w:w="4677" w:type="dxa"/>
            <w:vAlign w:val="center"/>
          </w:tcPr>
          <w:p w14:paraId="6F97C9AF" w14:textId="24634FFC" w:rsidR="00F0302C" w:rsidRPr="003452F5" w:rsidRDefault="00DF481E" w:rsidP="00230535">
            <w:pPr>
              <w:spacing w:line="320" w:lineRule="exact"/>
              <w:jc w:val="both"/>
              <w:rPr>
                <w:sz w:val="26"/>
                <w:szCs w:val="26"/>
              </w:rPr>
            </w:pPr>
            <w:r w:rsidRPr="003452F5">
              <w:rPr>
                <w:sz w:val="26"/>
                <w:szCs w:val="26"/>
              </w:rPr>
              <w:t>Tiếp thu ý kiến</w:t>
            </w:r>
          </w:p>
        </w:tc>
      </w:tr>
      <w:tr w:rsidR="00212CAD" w:rsidRPr="003452F5" w14:paraId="30B17408" w14:textId="77777777" w:rsidTr="003D30D3">
        <w:tc>
          <w:tcPr>
            <w:tcW w:w="709" w:type="dxa"/>
            <w:vAlign w:val="center"/>
          </w:tcPr>
          <w:p w14:paraId="0935B7A4" w14:textId="77777777" w:rsidR="00212CAD" w:rsidRPr="003452F5" w:rsidRDefault="00212CAD" w:rsidP="00FE26E2">
            <w:pPr>
              <w:pStyle w:val="ListParagraph"/>
              <w:numPr>
                <w:ilvl w:val="0"/>
                <w:numId w:val="17"/>
              </w:numPr>
              <w:spacing w:line="320" w:lineRule="exact"/>
              <w:jc w:val="both"/>
              <w:rPr>
                <w:color w:val="000000"/>
                <w:sz w:val="26"/>
                <w:szCs w:val="26"/>
              </w:rPr>
            </w:pPr>
          </w:p>
        </w:tc>
        <w:tc>
          <w:tcPr>
            <w:tcW w:w="1701" w:type="dxa"/>
            <w:vAlign w:val="center"/>
          </w:tcPr>
          <w:p w14:paraId="6CD2D48F" w14:textId="09EB3487" w:rsidR="00212CAD" w:rsidRPr="003452F5" w:rsidRDefault="00212CAD" w:rsidP="00230535">
            <w:pPr>
              <w:spacing w:line="320" w:lineRule="exact"/>
              <w:jc w:val="both"/>
              <w:rPr>
                <w:color w:val="000000"/>
                <w:sz w:val="26"/>
                <w:szCs w:val="26"/>
              </w:rPr>
            </w:pPr>
            <w:r w:rsidRPr="003452F5">
              <w:rPr>
                <w:color w:val="000000"/>
                <w:sz w:val="26"/>
                <w:szCs w:val="26"/>
              </w:rPr>
              <w:t>Viện Hàn lâm khoa học xã hội Việt Nam</w:t>
            </w:r>
          </w:p>
        </w:tc>
        <w:tc>
          <w:tcPr>
            <w:tcW w:w="8505" w:type="dxa"/>
            <w:vAlign w:val="center"/>
          </w:tcPr>
          <w:p w14:paraId="385EB04B" w14:textId="77777777" w:rsidR="00212CAD" w:rsidRPr="003452F5" w:rsidRDefault="00212CAD" w:rsidP="008314D5">
            <w:pPr>
              <w:spacing w:line="320" w:lineRule="exact"/>
              <w:jc w:val="both"/>
              <w:rPr>
                <w:color w:val="000000"/>
                <w:sz w:val="26"/>
                <w:szCs w:val="26"/>
              </w:rPr>
            </w:pPr>
            <w:r w:rsidRPr="003452F5">
              <w:rPr>
                <w:color w:val="000000"/>
                <w:sz w:val="26"/>
                <w:szCs w:val="26"/>
              </w:rPr>
              <w:t>Việc ban hành Nghị quyết về một số cơ chế, chính sách đặc biệt tạo đột phá trong bảo vệ, chăm sóc và nâng cao sức khỏe nhân dân trong bối cảnh hiện nay là cần thiết và rất có ý nghĩa, thể hiện quan điểm phát triển vị sự ấm no, hạnh phúc của nhân dân. Tuy nhiên, là nghị quyết mang tình "đột phá" nên cần làm nổi bật hơn nữa tính đột phá trong bảo vệ, chăm sóc và nâng cao sức khỏe nhân dân. Chẳng hạn. Điều 2.2: "khám bệnh, chữa bệnh do bảo hiểm y tế và người dân chi trả; chăm sóc sức khỏe ban đầu do bảo hiểm y tế, người dân và ngân sách nhà nước cùng chi trả và huy động xã hội hóa theo quy định của pháp luật". Mục tiêu và nguyên tắc này chưa thể hiện tính đột phá khác với thực tiễn hiện nay. Bên cạnh đó, làm nổi bật hơn ý nghĩa của nghị quyết này về tính bao trùm, công bằng và bình đẳng trong bảo vệ, chăm sóc và nâng cao sức khỏe nhân dân</w:t>
            </w:r>
          </w:p>
          <w:p w14:paraId="1E783D39" w14:textId="77777777" w:rsidR="00212CAD" w:rsidRPr="003452F5" w:rsidRDefault="00212CAD" w:rsidP="008314D5">
            <w:pPr>
              <w:spacing w:line="320" w:lineRule="exact"/>
              <w:jc w:val="both"/>
              <w:rPr>
                <w:color w:val="000000"/>
                <w:spacing w:val="2"/>
                <w:sz w:val="26"/>
                <w:szCs w:val="26"/>
              </w:rPr>
            </w:pPr>
            <w:r w:rsidRPr="003452F5">
              <w:rPr>
                <w:color w:val="000000"/>
                <w:spacing w:val="2"/>
                <w:sz w:val="26"/>
                <w:szCs w:val="26"/>
              </w:rPr>
              <w:t xml:space="preserve">Hạn chế những đoạn viết mang tính khẩu hiệu mà đi và những chỉ tiêu cụ thể. </w:t>
            </w:r>
            <w:r w:rsidRPr="003452F5">
              <w:rPr>
                <w:color w:val="000000"/>
                <w:spacing w:val="2"/>
                <w:sz w:val="26"/>
                <w:szCs w:val="26"/>
              </w:rPr>
              <w:lastRenderedPageBreak/>
              <w:t>Ví dụ: "giảm tỷ lệ mắc bệnh, tật và tử vong, nâng cao sức khỏe, tăng tuổi thọ" (Điều 2) cần cụ thể giảm bao nhiêu phần trăm, tuổi thọ trung bình đạt bao nhiêu vào năm nào.</w:t>
            </w:r>
          </w:p>
          <w:p w14:paraId="6F3164D0" w14:textId="191E8AF8" w:rsidR="00212CAD" w:rsidRPr="003452F5" w:rsidRDefault="00212CAD" w:rsidP="008314D5">
            <w:pPr>
              <w:spacing w:line="320" w:lineRule="exact"/>
              <w:jc w:val="both"/>
              <w:rPr>
                <w:color w:val="000000"/>
                <w:sz w:val="26"/>
                <w:szCs w:val="26"/>
              </w:rPr>
            </w:pPr>
            <w:r w:rsidRPr="003452F5">
              <w:rPr>
                <w:color w:val="000000"/>
                <w:sz w:val="26"/>
                <w:szCs w:val="26"/>
              </w:rPr>
              <w:t>Các nhóm yếu thế (người dân nông thôn, người nghèo, dân tộc thiểu số, người cao tuổi, phụ nữ, trẻ em có hoàn cảnh đặc biệt) cần được nêu rõ hơn trong Nghị quyết, vì đây là nhóm cần được quan tâm bảo vệ, được tiếp cận các dịch vụ chăm sóc sức khỏe để cải thiện sức khỏe.</w:t>
            </w:r>
          </w:p>
        </w:tc>
        <w:tc>
          <w:tcPr>
            <w:tcW w:w="4677" w:type="dxa"/>
            <w:vAlign w:val="center"/>
          </w:tcPr>
          <w:p w14:paraId="661437E7" w14:textId="533B6198" w:rsidR="00212CAD" w:rsidRPr="003452F5" w:rsidRDefault="00DF481E" w:rsidP="00230535">
            <w:pPr>
              <w:spacing w:line="320" w:lineRule="exact"/>
              <w:jc w:val="both"/>
              <w:rPr>
                <w:color w:val="000000"/>
                <w:sz w:val="26"/>
                <w:szCs w:val="26"/>
              </w:rPr>
            </w:pPr>
            <w:r w:rsidRPr="003452F5">
              <w:rPr>
                <w:sz w:val="26"/>
                <w:szCs w:val="26"/>
              </w:rPr>
              <w:lastRenderedPageBreak/>
              <w:t>Tiếp thu ý kiến</w:t>
            </w:r>
          </w:p>
        </w:tc>
      </w:tr>
      <w:tr w:rsidR="00212CAD" w:rsidRPr="003452F5" w14:paraId="4AF222F1" w14:textId="77777777" w:rsidTr="003D30D3">
        <w:tc>
          <w:tcPr>
            <w:tcW w:w="709" w:type="dxa"/>
            <w:vAlign w:val="center"/>
          </w:tcPr>
          <w:p w14:paraId="157739FF" w14:textId="77777777" w:rsidR="00212CAD" w:rsidRPr="003452F5" w:rsidRDefault="00212CAD" w:rsidP="00FE26E2">
            <w:pPr>
              <w:pStyle w:val="ListParagraph"/>
              <w:numPr>
                <w:ilvl w:val="0"/>
                <w:numId w:val="17"/>
              </w:numPr>
              <w:spacing w:line="320" w:lineRule="exact"/>
              <w:jc w:val="both"/>
              <w:rPr>
                <w:color w:val="000000"/>
                <w:sz w:val="26"/>
                <w:szCs w:val="26"/>
              </w:rPr>
            </w:pPr>
          </w:p>
        </w:tc>
        <w:tc>
          <w:tcPr>
            <w:tcW w:w="1701" w:type="dxa"/>
            <w:vAlign w:val="center"/>
          </w:tcPr>
          <w:p w14:paraId="19F8B598" w14:textId="5BD2982A" w:rsidR="00212CAD" w:rsidRPr="003452F5" w:rsidRDefault="00212CAD" w:rsidP="00230535">
            <w:pPr>
              <w:spacing w:line="320" w:lineRule="exact"/>
              <w:jc w:val="both"/>
              <w:rPr>
                <w:color w:val="000000"/>
                <w:sz w:val="26"/>
                <w:szCs w:val="26"/>
              </w:rPr>
            </w:pPr>
            <w:r w:rsidRPr="003452F5">
              <w:rPr>
                <w:color w:val="000000"/>
                <w:sz w:val="26"/>
                <w:szCs w:val="26"/>
              </w:rPr>
              <w:t>Viện Hàn lâm khoa học xã hội Việt Nam</w:t>
            </w:r>
          </w:p>
        </w:tc>
        <w:tc>
          <w:tcPr>
            <w:tcW w:w="8505" w:type="dxa"/>
            <w:vAlign w:val="center"/>
          </w:tcPr>
          <w:p w14:paraId="755B4668" w14:textId="21B96369" w:rsidR="00212CAD" w:rsidRPr="003452F5" w:rsidRDefault="00212CAD" w:rsidP="008314D5">
            <w:pPr>
              <w:spacing w:line="320" w:lineRule="exact"/>
              <w:jc w:val="both"/>
              <w:rPr>
                <w:color w:val="000000"/>
                <w:sz w:val="26"/>
                <w:szCs w:val="26"/>
              </w:rPr>
            </w:pPr>
            <w:r w:rsidRPr="003452F5">
              <w:rPr>
                <w:color w:val="000000"/>
                <w:sz w:val="26"/>
                <w:szCs w:val="26"/>
              </w:rPr>
              <w:t>Dự thảo Nghị quyết cho thấy, y tế toàn dân, y tế tuyến cơ sở, và y tế cho người cao tuổi đã được quan tâm. Cần chú ý hơn tới vấn đề y tế học đường, có thể cấp bảo hiểm y tế/bảo hiểm thân thể miễn phí cho học sinh, ưu tiên trước hết cho học sinh tiểu học.</w:t>
            </w:r>
          </w:p>
        </w:tc>
        <w:tc>
          <w:tcPr>
            <w:tcW w:w="4677" w:type="dxa"/>
            <w:vAlign w:val="center"/>
          </w:tcPr>
          <w:p w14:paraId="72ABFC12" w14:textId="75E2C69C" w:rsidR="00212CAD" w:rsidRPr="003452F5" w:rsidRDefault="00DF481E" w:rsidP="00E020AB">
            <w:pPr>
              <w:spacing w:line="320" w:lineRule="exact"/>
              <w:jc w:val="both"/>
              <w:rPr>
                <w:color w:val="000000"/>
                <w:sz w:val="26"/>
                <w:szCs w:val="26"/>
              </w:rPr>
            </w:pPr>
            <w:r w:rsidRPr="003452F5">
              <w:rPr>
                <w:color w:val="000000"/>
                <w:sz w:val="26"/>
                <w:szCs w:val="26"/>
              </w:rPr>
              <w:t xml:space="preserve">Luật bảo hiểm y tế </w:t>
            </w:r>
            <w:r w:rsidR="008A7F2F" w:rsidRPr="003452F5">
              <w:rPr>
                <w:color w:val="000000"/>
                <w:sz w:val="26"/>
                <w:szCs w:val="26"/>
              </w:rPr>
              <w:t>đã quy định học sinh, sinh viên là nhóm đối tượng đã được ngân sách nhà nước hỗ trợ mức đóng BHYT</w:t>
            </w:r>
          </w:p>
        </w:tc>
      </w:tr>
      <w:tr w:rsidR="00212CAD" w:rsidRPr="003452F5" w14:paraId="65BDF8D7" w14:textId="77777777" w:rsidTr="003D30D3">
        <w:tc>
          <w:tcPr>
            <w:tcW w:w="709" w:type="dxa"/>
            <w:vAlign w:val="center"/>
          </w:tcPr>
          <w:p w14:paraId="37C68123" w14:textId="77777777" w:rsidR="00212CAD" w:rsidRPr="003452F5" w:rsidRDefault="00212CAD" w:rsidP="00FE26E2">
            <w:pPr>
              <w:pStyle w:val="ListParagraph"/>
              <w:numPr>
                <w:ilvl w:val="0"/>
                <w:numId w:val="17"/>
              </w:numPr>
              <w:spacing w:line="320" w:lineRule="exact"/>
              <w:jc w:val="both"/>
              <w:rPr>
                <w:color w:val="000000"/>
                <w:sz w:val="26"/>
                <w:szCs w:val="26"/>
              </w:rPr>
            </w:pPr>
          </w:p>
        </w:tc>
        <w:tc>
          <w:tcPr>
            <w:tcW w:w="1701" w:type="dxa"/>
            <w:vAlign w:val="center"/>
          </w:tcPr>
          <w:p w14:paraId="5554E1B2" w14:textId="69D740BF" w:rsidR="00212CAD" w:rsidRPr="003452F5" w:rsidRDefault="00212CAD" w:rsidP="00230535">
            <w:pPr>
              <w:spacing w:line="320" w:lineRule="exact"/>
              <w:jc w:val="both"/>
              <w:rPr>
                <w:color w:val="000000"/>
                <w:sz w:val="26"/>
                <w:szCs w:val="26"/>
              </w:rPr>
            </w:pPr>
            <w:r w:rsidRPr="003452F5">
              <w:rPr>
                <w:color w:val="000000"/>
                <w:sz w:val="26"/>
                <w:szCs w:val="26"/>
              </w:rPr>
              <w:t>Viện Hàn lâm khoa học xã hội Việt Nam</w:t>
            </w:r>
          </w:p>
        </w:tc>
        <w:tc>
          <w:tcPr>
            <w:tcW w:w="8505" w:type="dxa"/>
            <w:vAlign w:val="center"/>
          </w:tcPr>
          <w:p w14:paraId="34635C88" w14:textId="5BB020D7" w:rsidR="00212CAD" w:rsidRPr="003452F5" w:rsidRDefault="00212CAD" w:rsidP="008314D5">
            <w:pPr>
              <w:spacing w:line="320" w:lineRule="exact"/>
              <w:jc w:val="both"/>
              <w:rPr>
                <w:color w:val="000000"/>
                <w:sz w:val="26"/>
                <w:szCs w:val="26"/>
              </w:rPr>
            </w:pPr>
            <w:r w:rsidRPr="003452F5">
              <w:rPr>
                <w:color w:val="000000"/>
                <w:sz w:val="26"/>
                <w:szCs w:val="26"/>
              </w:rPr>
              <w:t>Ứng phó biến đổi khí hậu và dịch bệnh mới nổi, do tác động trực tiếp tới sức khỏe công đồng (sốt xuất huyết, bệnh truyền nhiễm mới, stress nhiệt….)</w:t>
            </w:r>
          </w:p>
        </w:tc>
        <w:tc>
          <w:tcPr>
            <w:tcW w:w="4677" w:type="dxa"/>
            <w:vAlign w:val="center"/>
          </w:tcPr>
          <w:p w14:paraId="02B7F1A5" w14:textId="020FEBBE" w:rsidR="00212CAD" w:rsidRPr="003452F5" w:rsidRDefault="00212CAD" w:rsidP="00746EEC">
            <w:pPr>
              <w:spacing w:line="320" w:lineRule="exact"/>
              <w:jc w:val="both"/>
              <w:rPr>
                <w:color w:val="000000"/>
                <w:sz w:val="26"/>
                <w:szCs w:val="26"/>
              </w:rPr>
            </w:pPr>
            <w:r w:rsidRPr="003452F5">
              <w:rPr>
                <w:color w:val="000000"/>
                <w:sz w:val="26"/>
                <w:szCs w:val="26"/>
              </w:rPr>
              <w:t>Nội dung ứng phó với biến đổi khí hậu đã được quy định trong pháp luật về bảo vệ môi trường và qua rà soát Nghị quyết số 72-TW/NQ không đề cập đến nội dung ứng phó biến đổi khí hậu.</w:t>
            </w:r>
          </w:p>
        </w:tc>
      </w:tr>
      <w:tr w:rsidR="00212CAD" w:rsidRPr="003452F5" w14:paraId="57D6E1D0" w14:textId="77777777" w:rsidTr="003D30D3">
        <w:tc>
          <w:tcPr>
            <w:tcW w:w="709" w:type="dxa"/>
            <w:vAlign w:val="center"/>
          </w:tcPr>
          <w:p w14:paraId="12211240" w14:textId="77777777" w:rsidR="00212CAD" w:rsidRPr="003452F5" w:rsidRDefault="00212CAD" w:rsidP="00FE26E2">
            <w:pPr>
              <w:pStyle w:val="ListParagraph"/>
              <w:numPr>
                <w:ilvl w:val="0"/>
                <w:numId w:val="17"/>
              </w:numPr>
              <w:spacing w:line="320" w:lineRule="exact"/>
              <w:jc w:val="both"/>
              <w:rPr>
                <w:color w:val="000000"/>
                <w:sz w:val="26"/>
                <w:szCs w:val="26"/>
              </w:rPr>
            </w:pPr>
          </w:p>
        </w:tc>
        <w:tc>
          <w:tcPr>
            <w:tcW w:w="1701" w:type="dxa"/>
            <w:vAlign w:val="center"/>
          </w:tcPr>
          <w:p w14:paraId="19C5E6A3" w14:textId="4F1C6554" w:rsidR="00212CAD" w:rsidRPr="003452F5" w:rsidRDefault="00212CAD" w:rsidP="00230535">
            <w:pPr>
              <w:spacing w:line="320" w:lineRule="exact"/>
              <w:jc w:val="both"/>
              <w:rPr>
                <w:color w:val="000000"/>
                <w:sz w:val="26"/>
                <w:szCs w:val="26"/>
              </w:rPr>
            </w:pPr>
            <w:r w:rsidRPr="003452F5">
              <w:rPr>
                <w:color w:val="000000"/>
                <w:sz w:val="26"/>
                <w:szCs w:val="26"/>
              </w:rPr>
              <w:t>Viện Hàn lâm khoa học xã hội Việt Nam</w:t>
            </w:r>
          </w:p>
        </w:tc>
        <w:tc>
          <w:tcPr>
            <w:tcW w:w="8505" w:type="dxa"/>
            <w:vAlign w:val="center"/>
          </w:tcPr>
          <w:p w14:paraId="582DB655" w14:textId="7E72D2DA" w:rsidR="00212CAD" w:rsidRPr="003452F5" w:rsidRDefault="00212CAD" w:rsidP="008314D5">
            <w:pPr>
              <w:spacing w:line="320" w:lineRule="exact"/>
              <w:jc w:val="both"/>
              <w:rPr>
                <w:color w:val="000000"/>
                <w:sz w:val="26"/>
                <w:szCs w:val="26"/>
              </w:rPr>
            </w:pPr>
            <w:r w:rsidRPr="003452F5">
              <w:rPr>
                <w:color w:val="000000"/>
                <w:sz w:val="26"/>
                <w:szCs w:val="26"/>
              </w:rPr>
              <w:t>Chính sách chăm sóc dài hạn cho người cao tuổi trong bối cảnh Việt Nam bước vào giai đoạn giá hóa dân số nhanh</w:t>
            </w:r>
          </w:p>
        </w:tc>
        <w:tc>
          <w:tcPr>
            <w:tcW w:w="4677" w:type="dxa"/>
            <w:vAlign w:val="center"/>
          </w:tcPr>
          <w:p w14:paraId="06C893B3" w14:textId="6125B76C" w:rsidR="00212CAD" w:rsidRPr="003452F5" w:rsidRDefault="008A7F2F" w:rsidP="00230535">
            <w:pPr>
              <w:spacing w:line="320" w:lineRule="exact"/>
              <w:jc w:val="both"/>
              <w:rPr>
                <w:color w:val="000000"/>
                <w:sz w:val="26"/>
                <w:szCs w:val="26"/>
              </w:rPr>
            </w:pPr>
            <w:r w:rsidRPr="003452F5">
              <w:rPr>
                <w:color w:val="000000"/>
                <w:sz w:val="26"/>
                <w:szCs w:val="26"/>
              </w:rPr>
              <w:t>Nội dung này đã được đưa vào dự thảo Luật Dân số</w:t>
            </w:r>
          </w:p>
        </w:tc>
      </w:tr>
      <w:tr w:rsidR="003D30D3" w:rsidRPr="003452F5" w14:paraId="4566DC84" w14:textId="77777777" w:rsidTr="003D30D3">
        <w:tc>
          <w:tcPr>
            <w:tcW w:w="709" w:type="dxa"/>
            <w:vAlign w:val="center"/>
          </w:tcPr>
          <w:p w14:paraId="5555FC04" w14:textId="77777777" w:rsidR="003D30D3" w:rsidRPr="003452F5" w:rsidRDefault="003D30D3" w:rsidP="00FE26E2">
            <w:pPr>
              <w:pStyle w:val="ListParagraph"/>
              <w:numPr>
                <w:ilvl w:val="0"/>
                <w:numId w:val="17"/>
              </w:numPr>
              <w:spacing w:line="320" w:lineRule="exact"/>
              <w:jc w:val="both"/>
              <w:rPr>
                <w:color w:val="000000"/>
                <w:sz w:val="26"/>
                <w:szCs w:val="26"/>
              </w:rPr>
            </w:pPr>
          </w:p>
        </w:tc>
        <w:tc>
          <w:tcPr>
            <w:tcW w:w="1701" w:type="dxa"/>
            <w:vAlign w:val="center"/>
          </w:tcPr>
          <w:p w14:paraId="5EB1FFAA" w14:textId="71B961AB" w:rsidR="003D30D3" w:rsidRPr="003452F5" w:rsidRDefault="003D30D3" w:rsidP="001A2E6B">
            <w:pPr>
              <w:spacing w:line="320" w:lineRule="exact"/>
              <w:jc w:val="both"/>
              <w:rPr>
                <w:color w:val="000000"/>
                <w:sz w:val="26"/>
                <w:szCs w:val="26"/>
              </w:rPr>
            </w:pPr>
            <w:r w:rsidRPr="003452F5">
              <w:rPr>
                <w:color w:val="000000"/>
                <w:sz w:val="26"/>
                <w:szCs w:val="26"/>
              </w:rPr>
              <w:t>Viện Hàn lâm khoa học xã hội Việt Nam</w:t>
            </w:r>
          </w:p>
        </w:tc>
        <w:tc>
          <w:tcPr>
            <w:tcW w:w="8505" w:type="dxa"/>
            <w:vAlign w:val="center"/>
          </w:tcPr>
          <w:p w14:paraId="6DAA1145" w14:textId="14089EA1" w:rsidR="003D30D3" w:rsidRPr="003452F5" w:rsidRDefault="003D30D3" w:rsidP="001A2E6B">
            <w:pPr>
              <w:spacing w:line="320" w:lineRule="exact"/>
              <w:jc w:val="both"/>
              <w:rPr>
                <w:color w:val="000000"/>
                <w:sz w:val="26"/>
                <w:szCs w:val="26"/>
              </w:rPr>
            </w:pPr>
            <w:r w:rsidRPr="003452F5">
              <w:rPr>
                <w:color w:val="000000"/>
                <w:sz w:val="26"/>
                <w:szCs w:val="26"/>
              </w:rPr>
              <w:t>Bổ sung cơ chế giám sát động lập, kiểm định định kỳ an toàn hệ thống</w:t>
            </w:r>
          </w:p>
        </w:tc>
        <w:tc>
          <w:tcPr>
            <w:tcW w:w="4677" w:type="dxa"/>
            <w:vAlign w:val="center"/>
          </w:tcPr>
          <w:p w14:paraId="3E68613B" w14:textId="77777777" w:rsidR="003D30D3" w:rsidRPr="003452F5" w:rsidRDefault="003D30D3" w:rsidP="001A2E6B">
            <w:pPr>
              <w:spacing w:line="320" w:lineRule="exact"/>
              <w:jc w:val="both"/>
              <w:rPr>
                <w:color w:val="000000"/>
                <w:sz w:val="26"/>
                <w:szCs w:val="26"/>
              </w:rPr>
            </w:pPr>
          </w:p>
        </w:tc>
      </w:tr>
    </w:tbl>
    <w:p w14:paraId="0B945169" w14:textId="77777777" w:rsidR="00535604" w:rsidRPr="003452F5" w:rsidRDefault="00535604" w:rsidP="00230535">
      <w:pPr>
        <w:spacing w:line="320" w:lineRule="exact"/>
        <w:jc w:val="center"/>
        <w:rPr>
          <w:b/>
          <w:color w:val="000000"/>
          <w:sz w:val="26"/>
          <w:szCs w:val="26"/>
        </w:rPr>
      </w:pPr>
    </w:p>
    <w:p w14:paraId="2D120D40" w14:textId="262C8AB1" w:rsidR="00535604" w:rsidRPr="003452F5" w:rsidRDefault="00535604" w:rsidP="00230535">
      <w:pPr>
        <w:spacing w:line="320" w:lineRule="exact"/>
        <w:jc w:val="center"/>
        <w:rPr>
          <w:b/>
          <w:color w:val="000000"/>
          <w:sz w:val="26"/>
          <w:szCs w:val="26"/>
        </w:rPr>
      </w:pPr>
      <w:r w:rsidRPr="003452F5">
        <w:rPr>
          <w:b/>
          <w:color w:val="000000"/>
          <w:sz w:val="26"/>
          <w:szCs w:val="26"/>
        </w:rPr>
        <w:t>ĐIỀU 1</w:t>
      </w:r>
      <w:r w:rsidR="001A2E6B" w:rsidRPr="003452F5">
        <w:rPr>
          <w:b/>
          <w:color w:val="000000"/>
          <w:sz w:val="26"/>
          <w:szCs w:val="26"/>
        </w:rPr>
        <w:t>.</w:t>
      </w:r>
      <w:r w:rsidR="00FE26E2" w:rsidRPr="003452F5">
        <w:rPr>
          <w:b/>
          <w:color w:val="000000"/>
          <w:sz w:val="26"/>
          <w:szCs w:val="26"/>
        </w:rPr>
        <w:t xml:space="preserve"> Phạm vi điều chỉnh và đối tượng áp dụng</w:t>
      </w:r>
    </w:p>
    <w:tbl>
      <w:tblPr>
        <w:tblStyle w:val="TableGrid"/>
        <w:tblW w:w="15593" w:type="dxa"/>
        <w:tblInd w:w="-147" w:type="dxa"/>
        <w:tblLook w:val="04A0" w:firstRow="1" w:lastRow="0" w:firstColumn="1" w:lastColumn="0" w:noHBand="0" w:noVBand="1"/>
      </w:tblPr>
      <w:tblGrid>
        <w:gridCol w:w="709"/>
        <w:gridCol w:w="1701"/>
        <w:gridCol w:w="8505"/>
        <w:gridCol w:w="4678"/>
      </w:tblGrid>
      <w:tr w:rsidR="003D30D3" w:rsidRPr="003452F5" w14:paraId="1DBEF06A" w14:textId="77777777" w:rsidTr="003D30D3">
        <w:trPr>
          <w:trHeight w:val="650"/>
        </w:trPr>
        <w:tc>
          <w:tcPr>
            <w:tcW w:w="709" w:type="dxa"/>
            <w:vAlign w:val="center"/>
          </w:tcPr>
          <w:p w14:paraId="09B2A382" w14:textId="77777777" w:rsidR="003D30D3" w:rsidRPr="003452F5" w:rsidRDefault="003D30D3" w:rsidP="00230535">
            <w:pPr>
              <w:spacing w:line="320" w:lineRule="exact"/>
              <w:jc w:val="center"/>
              <w:rPr>
                <w:b/>
                <w:color w:val="000000"/>
                <w:sz w:val="26"/>
                <w:szCs w:val="26"/>
              </w:rPr>
            </w:pPr>
            <w:r w:rsidRPr="003452F5">
              <w:rPr>
                <w:b/>
                <w:color w:val="000000"/>
                <w:sz w:val="26"/>
                <w:szCs w:val="26"/>
              </w:rPr>
              <w:t>TT</w:t>
            </w:r>
          </w:p>
        </w:tc>
        <w:tc>
          <w:tcPr>
            <w:tcW w:w="1701" w:type="dxa"/>
            <w:vAlign w:val="center"/>
          </w:tcPr>
          <w:p w14:paraId="253762DB" w14:textId="77777777" w:rsidR="003D30D3" w:rsidRPr="003452F5" w:rsidRDefault="003D30D3" w:rsidP="00230535">
            <w:pPr>
              <w:spacing w:line="320" w:lineRule="exact"/>
              <w:jc w:val="center"/>
              <w:rPr>
                <w:b/>
                <w:color w:val="000000"/>
                <w:sz w:val="26"/>
                <w:szCs w:val="26"/>
              </w:rPr>
            </w:pPr>
            <w:r w:rsidRPr="003452F5">
              <w:rPr>
                <w:b/>
                <w:color w:val="000000"/>
                <w:sz w:val="26"/>
                <w:szCs w:val="26"/>
              </w:rPr>
              <w:t>Cơ quan góp ý</w:t>
            </w:r>
          </w:p>
        </w:tc>
        <w:tc>
          <w:tcPr>
            <w:tcW w:w="8505" w:type="dxa"/>
            <w:vAlign w:val="center"/>
          </w:tcPr>
          <w:p w14:paraId="58D840FA" w14:textId="77777777" w:rsidR="003D30D3" w:rsidRPr="003452F5" w:rsidRDefault="003D30D3" w:rsidP="00230535">
            <w:pPr>
              <w:spacing w:line="320" w:lineRule="exact"/>
              <w:jc w:val="center"/>
              <w:rPr>
                <w:b/>
                <w:color w:val="000000"/>
                <w:sz w:val="26"/>
                <w:szCs w:val="26"/>
              </w:rPr>
            </w:pPr>
            <w:r w:rsidRPr="003452F5">
              <w:rPr>
                <w:b/>
                <w:color w:val="000000"/>
                <w:sz w:val="26"/>
                <w:szCs w:val="26"/>
              </w:rPr>
              <w:t>Nội dung góp ý</w:t>
            </w:r>
          </w:p>
        </w:tc>
        <w:tc>
          <w:tcPr>
            <w:tcW w:w="4678" w:type="dxa"/>
            <w:vAlign w:val="center"/>
          </w:tcPr>
          <w:p w14:paraId="7B41935A" w14:textId="024FD6D7" w:rsidR="003D30D3" w:rsidRPr="003452F5" w:rsidRDefault="003D30D3" w:rsidP="00117246">
            <w:pPr>
              <w:spacing w:line="320" w:lineRule="exact"/>
              <w:jc w:val="center"/>
              <w:rPr>
                <w:b/>
                <w:color w:val="000000"/>
                <w:sz w:val="26"/>
                <w:szCs w:val="26"/>
              </w:rPr>
            </w:pPr>
            <w:r w:rsidRPr="003452F5">
              <w:rPr>
                <w:b/>
                <w:color w:val="000000"/>
                <w:sz w:val="26"/>
                <w:szCs w:val="26"/>
              </w:rPr>
              <w:t>Phần xử lý ý kiến góp ý</w:t>
            </w:r>
          </w:p>
        </w:tc>
      </w:tr>
      <w:tr w:rsidR="003D30D3" w:rsidRPr="003452F5" w14:paraId="7E9D26A6" w14:textId="77777777" w:rsidTr="003D30D3">
        <w:tc>
          <w:tcPr>
            <w:tcW w:w="709" w:type="dxa"/>
            <w:vAlign w:val="center"/>
          </w:tcPr>
          <w:p w14:paraId="7DC03EDC" w14:textId="77777777" w:rsidR="003D30D3" w:rsidRPr="003452F5" w:rsidRDefault="003D30D3" w:rsidP="00FE26E2">
            <w:pPr>
              <w:pStyle w:val="ListParagraph"/>
              <w:numPr>
                <w:ilvl w:val="0"/>
                <w:numId w:val="18"/>
              </w:numPr>
              <w:spacing w:line="320" w:lineRule="exact"/>
              <w:jc w:val="both"/>
              <w:rPr>
                <w:b/>
                <w:color w:val="000000"/>
                <w:sz w:val="26"/>
                <w:szCs w:val="26"/>
              </w:rPr>
            </w:pPr>
          </w:p>
        </w:tc>
        <w:tc>
          <w:tcPr>
            <w:tcW w:w="1701" w:type="dxa"/>
            <w:vAlign w:val="center"/>
          </w:tcPr>
          <w:p w14:paraId="53387967" w14:textId="585BDDB7" w:rsidR="003D30D3" w:rsidRPr="003452F5" w:rsidRDefault="003D30D3" w:rsidP="00230535">
            <w:pPr>
              <w:spacing w:line="320" w:lineRule="exact"/>
              <w:jc w:val="both"/>
              <w:rPr>
                <w:b/>
                <w:color w:val="000000"/>
                <w:sz w:val="26"/>
                <w:szCs w:val="26"/>
              </w:rPr>
            </w:pPr>
            <w:r w:rsidRPr="003452F5">
              <w:rPr>
                <w:sz w:val="26"/>
                <w:szCs w:val="26"/>
              </w:rPr>
              <w:t>Bộ Nông nghiệp và Môi trường</w:t>
            </w:r>
          </w:p>
        </w:tc>
        <w:tc>
          <w:tcPr>
            <w:tcW w:w="8505" w:type="dxa"/>
            <w:vAlign w:val="center"/>
          </w:tcPr>
          <w:p w14:paraId="38964B72" w14:textId="57559FE1" w:rsidR="003D30D3" w:rsidRPr="003452F5" w:rsidRDefault="003D30D3" w:rsidP="00230535">
            <w:pPr>
              <w:spacing w:line="320" w:lineRule="exact"/>
              <w:jc w:val="both"/>
              <w:rPr>
                <w:b/>
                <w:color w:val="000000"/>
                <w:sz w:val="26"/>
                <w:szCs w:val="26"/>
              </w:rPr>
            </w:pPr>
            <w:r w:rsidRPr="003452F5">
              <w:rPr>
                <w:sz w:val="26"/>
                <w:szCs w:val="26"/>
              </w:rPr>
              <w:t xml:space="preserve">Đề nghị bổ sung rõ hơn đối tượng áp dụng, không chỉ các cơ quan, tổ chức y tế mà còn bao gồm cơ sở giáo dục đào tạo y tế, doanh nghiệp bảo hiểm y tế, tổ chức xã hội và các cơ quan, đơn vị liên quan trong lĩnh vực nông nghiệp, thú y, an toàn thực phẩm, môi trường tham gia vào công tác bảo vệ, chăm sóc sức khỏe Nhân dân </w:t>
            </w:r>
          </w:p>
        </w:tc>
        <w:tc>
          <w:tcPr>
            <w:tcW w:w="4678" w:type="dxa"/>
            <w:vAlign w:val="center"/>
          </w:tcPr>
          <w:p w14:paraId="3D68F574" w14:textId="7D61992A" w:rsidR="003D30D3" w:rsidRPr="003452F5" w:rsidRDefault="003D30D3" w:rsidP="00230535">
            <w:pPr>
              <w:spacing w:line="320" w:lineRule="exact"/>
              <w:jc w:val="both"/>
              <w:rPr>
                <w:b/>
                <w:color w:val="000000"/>
                <w:sz w:val="26"/>
                <w:szCs w:val="26"/>
              </w:rPr>
            </w:pPr>
            <w:r w:rsidRPr="003452F5">
              <w:rPr>
                <w:sz w:val="26"/>
                <w:szCs w:val="26"/>
              </w:rPr>
              <w:t>Tiếp thu ý kiến đã chỉnh sửa nội dung tên Điều 1</w:t>
            </w:r>
          </w:p>
        </w:tc>
      </w:tr>
      <w:tr w:rsidR="003D30D3" w:rsidRPr="003452F5" w14:paraId="2A114608" w14:textId="77777777" w:rsidTr="003D30D3">
        <w:tc>
          <w:tcPr>
            <w:tcW w:w="709" w:type="dxa"/>
            <w:vAlign w:val="center"/>
          </w:tcPr>
          <w:p w14:paraId="38985AA8" w14:textId="77777777" w:rsidR="003D30D3" w:rsidRPr="003452F5" w:rsidRDefault="003D30D3" w:rsidP="00FE26E2">
            <w:pPr>
              <w:pStyle w:val="ListParagraph"/>
              <w:numPr>
                <w:ilvl w:val="0"/>
                <w:numId w:val="18"/>
              </w:numPr>
              <w:spacing w:line="320" w:lineRule="exact"/>
              <w:jc w:val="both"/>
              <w:rPr>
                <w:b/>
                <w:color w:val="000000"/>
                <w:sz w:val="26"/>
                <w:szCs w:val="26"/>
              </w:rPr>
            </w:pPr>
          </w:p>
        </w:tc>
        <w:tc>
          <w:tcPr>
            <w:tcW w:w="1701" w:type="dxa"/>
            <w:vAlign w:val="center"/>
          </w:tcPr>
          <w:p w14:paraId="47DAA5D7" w14:textId="165BF43B" w:rsidR="003D30D3" w:rsidRPr="003452F5" w:rsidRDefault="003D30D3" w:rsidP="00230535">
            <w:pPr>
              <w:spacing w:line="320" w:lineRule="exact"/>
              <w:jc w:val="both"/>
              <w:rPr>
                <w:sz w:val="26"/>
                <w:szCs w:val="26"/>
              </w:rPr>
            </w:pPr>
            <w:r w:rsidRPr="003452F5">
              <w:rPr>
                <w:sz w:val="26"/>
                <w:szCs w:val="26"/>
              </w:rPr>
              <w:t>Bộ Nội vụ</w:t>
            </w:r>
          </w:p>
        </w:tc>
        <w:tc>
          <w:tcPr>
            <w:tcW w:w="8505" w:type="dxa"/>
            <w:vAlign w:val="center"/>
          </w:tcPr>
          <w:p w14:paraId="2A18F589" w14:textId="7BEEC878" w:rsidR="003D30D3" w:rsidRPr="003452F5" w:rsidRDefault="003D30D3" w:rsidP="00230535">
            <w:pPr>
              <w:spacing w:line="320" w:lineRule="exact"/>
              <w:jc w:val="both"/>
              <w:rPr>
                <w:sz w:val="26"/>
                <w:szCs w:val="26"/>
              </w:rPr>
            </w:pPr>
            <w:r w:rsidRPr="003452F5">
              <w:rPr>
                <w:sz w:val="26"/>
                <w:szCs w:val="26"/>
              </w:rPr>
              <w:t>Tại Điều 1 đề nghị cơ quan soạn thảo biên tập bổ sung đối tượng áp dụng, cụ thể: “Nghị quyết áp dụng đối với các cơ quan, tổ chức và cá nhân của cơ quan, tổ chức hoạt động trong lĩnh vực y tế” để đảm bảo đầy đủ nội dung theo tên điều và thống nhất với đối tượng áp dụng tại dự thảo Tờ trình.</w:t>
            </w:r>
          </w:p>
        </w:tc>
        <w:tc>
          <w:tcPr>
            <w:tcW w:w="4678" w:type="dxa"/>
            <w:vAlign w:val="center"/>
          </w:tcPr>
          <w:p w14:paraId="2BF67C74" w14:textId="7CAE9E33" w:rsidR="003D30D3" w:rsidRPr="003452F5" w:rsidRDefault="003D30D3" w:rsidP="003D30D3">
            <w:pPr>
              <w:spacing w:line="320" w:lineRule="exact"/>
              <w:jc w:val="both"/>
              <w:rPr>
                <w:color w:val="000000"/>
                <w:sz w:val="26"/>
                <w:szCs w:val="26"/>
              </w:rPr>
            </w:pPr>
            <w:r w:rsidRPr="003452F5">
              <w:rPr>
                <w:sz w:val="26"/>
                <w:szCs w:val="26"/>
              </w:rPr>
              <w:t xml:space="preserve">Tiếp thu ý kiến đã chỉnh sửa nội dung Điều 1: </w:t>
            </w:r>
            <w:r w:rsidR="008A7F2F" w:rsidRPr="003452F5">
              <w:rPr>
                <w:color w:val="000000"/>
                <w:sz w:val="26"/>
                <w:szCs w:val="26"/>
              </w:rPr>
              <w:t>Nghị quyết này quy định một số giải pháp đột phá, tăng cường bảo vệ, chăm sóc và nâng cao sức khỏe Nhân dân</w:t>
            </w:r>
            <w:r w:rsidRPr="003452F5">
              <w:rPr>
                <w:color w:val="000000"/>
                <w:sz w:val="26"/>
                <w:szCs w:val="26"/>
              </w:rPr>
              <w:t>.</w:t>
            </w:r>
          </w:p>
        </w:tc>
      </w:tr>
      <w:tr w:rsidR="003D30D3" w:rsidRPr="003452F5" w14:paraId="013F271E" w14:textId="77777777" w:rsidTr="003D30D3">
        <w:tc>
          <w:tcPr>
            <w:tcW w:w="709" w:type="dxa"/>
            <w:vAlign w:val="center"/>
          </w:tcPr>
          <w:p w14:paraId="67E691E1" w14:textId="77777777" w:rsidR="003D30D3" w:rsidRPr="003452F5" w:rsidRDefault="003D30D3" w:rsidP="00FE26E2">
            <w:pPr>
              <w:pStyle w:val="ListParagraph"/>
              <w:numPr>
                <w:ilvl w:val="0"/>
                <w:numId w:val="18"/>
              </w:numPr>
              <w:spacing w:line="320" w:lineRule="exact"/>
              <w:jc w:val="both"/>
              <w:rPr>
                <w:b/>
                <w:color w:val="000000"/>
                <w:sz w:val="26"/>
                <w:szCs w:val="26"/>
              </w:rPr>
            </w:pPr>
          </w:p>
        </w:tc>
        <w:tc>
          <w:tcPr>
            <w:tcW w:w="1701" w:type="dxa"/>
            <w:vAlign w:val="center"/>
          </w:tcPr>
          <w:p w14:paraId="13774D1E" w14:textId="73CF9669" w:rsidR="003D30D3" w:rsidRPr="003452F5" w:rsidRDefault="003D30D3" w:rsidP="00230535">
            <w:pPr>
              <w:spacing w:line="320" w:lineRule="exact"/>
              <w:jc w:val="both"/>
              <w:rPr>
                <w:sz w:val="26"/>
                <w:szCs w:val="26"/>
              </w:rPr>
            </w:pPr>
            <w:r w:rsidRPr="003452F5">
              <w:rPr>
                <w:sz w:val="26"/>
                <w:szCs w:val="26"/>
              </w:rPr>
              <w:t>Bộ Khoa học công nghệ</w:t>
            </w:r>
          </w:p>
        </w:tc>
        <w:tc>
          <w:tcPr>
            <w:tcW w:w="8505" w:type="dxa"/>
            <w:vAlign w:val="center"/>
          </w:tcPr>
          <w:p w14:paraId="62D62C59" w14:textId="375411E3" w:rsidR="003D30D3" w:rsidRPr="003452F5" w:rsidRDefault="003D30D3" w:rsidP="00477DEE">
            <w:pPr>
              <w:spacing w:line="320" w:lineRule="exact"/>
              <w:jc w:val="both"/>
              <w:rPr>
                <w:sz w:val="26"/>
                <w:szCs w:val="26"/>
              </w:rPr>
            </w:pPr>
            <w:r w:rsidRPr="003452F5">
              <w:rPr>
                <w:sz w:val="26"/>
                <w:szCs w:val="26"/>
              </w:rPr>
              <w:t>- Xem xét bổ sung vào Điều 1 nội dung “đối tượng áp dụng” vì tiêu đề của Điều 1 là “Phạm vi điều chỉnh và đối tượng áp dụng”.</w:t>
            </w:r>
          </w:p>
        </w:tc>
        <w:tc>
          <w:tcPr>
            <w:tcW w:w="4678" w:type="dxa"/>
            <w:vAlign w:val="center"/>
          </w:tcPr>
          <w:p w14:paraId="6435DBD3" w14:textId="3171BE2B" w:rsidR="003D30D3" w:rsidRPr="003452F5" w:rsidRDefault="003D30D3" w:rsidP="00230535">
            <w:pPr>
              <w:spacing w:line="320" w:lineRule="exact"/>
              <w:jc w:val="both"/>
              <w:rPr>
                <w:b/>
                <w:color w:val="000000"/>
                <w:sz w:val="26"/>
                <w:szCs w:val="26"/>
              </w:rPr>
            </w:pPr>
            <w:r w:rsidRPr="003452F5">
              <w:rPr>
                <w:sz w:val="26"/>
                <w:szCs w:val="26"/>
              </w:rPr>
              <w:t>Tiếp thu ý kiến đã chỉnh sửa nội dung tên Điều 1</w:t>
            </w:r>
          </w:p>
        </w:tc>
      </w:tr>
      <w:tr w:rsidR="001C20F2" w:rsidRPr="003452F5" w14:paraId="2DD9C16A" w14:textId="77777777" w:rsidTr="003D30D3">
        <w:tc>
          <w:tcPr>
            <w:tcW w:w="709" w:type="dxa"/>
            <w:vAlign w:val="center"/>
          </w:tcPr>
          <w:p w14:paraId="129BC485" w14:textId="77777777" w:rsidR="001C20F2" w:rsidRPr="003452F5" w:rsidRDefault="001C20F2" w:rsidP="00FE26E2">
            <w:pPr>
              <w:pStyle w:val="ListParagraph"/>
              <w:numPr>
                <w:ilvl w:val="0"/>
                <w:numId w:val="18"/>
              </w:numPr>
              <w:spacing w:line="320" w:lineRule="exact"/>
              <w:jc w:val="both"/>
              <w:rPr>
                <w:b/>
                <w:color w:val="000000"/>
                <w:sz w:val="26"/>
                <w:szCs w:val="26"/>
              </w:rPr>
            </w:pPr>
          </w:p>
        </w:tc>
        <w:tc>
          <w:tcPr>
            <w:tcW w:w="1701" w:type="dxa"/>
            <w:vAlign w:val="center"/>
          </w:tcPr>
          <w:p w14:paraId="7CCEE1ED" w14:textId="7EFF62DC" w:rsidR="001C20F2" w:rsidRPr="003452F5" w:rsidRDefault="001C20F2" w:rsidP="00230535">
            <w:pPr>
              <w:spacing w:line="320" w:lineRule="exact"/>
              <w:jc w:val="both"/>
              <w:rPr>
                <w:sz w:val="26"/>
                <w:szCs w:val="26"/>
              </w:rPr>
            </w:pPr>
            <w:r w:rsidRPr="003452F5">
              <w:rPr>
                <w:sz w:val="26"/>
                <w:szCs w:val="26"/>
              </w:rPr>
              <w:t>Thanh tra Chính phủ</w:t>
            </w:r>
          </w:p>
        </w:tc>
        <w:tc>
          <w:tcPr>
            <w:tcW w:w="8505" w:type="dxa"/>
            <w:vAlign w:val="center"/>
          </w:tcPr>
          <w:p w14:paraId="27BE4978" w14:textId="530CDE56" w:rsidR="001C20F2" w:rsidRPr="003452F5" w:rsidRDefault="001C20F2" w:rsidP="00477DEE">
            <w:pPr>
              <w:spacing w:line="320" w:lineRule="exact"/>
              <w:jc w:val="both"/>
              <w:rPr>
                <w:sz w:val="26"/>
                <w:szCs w:val="26"/>
              </w:rPr>
            </w:pPr>
            <w:r w:rsidRPr="003452F5">
              <w:rPr>
                <w:sz w:val="26"/>
                <w:szCs w:val="26"/>
              </w:rPr>
              <w:t>Cần quy định rõ các đối tượng áp dụng tránh việc áp dụng sai hoặc lạm dụng khi áp dụng và bảo đảm tính minh bạch trong tổ chức thực hiện Nghị quyết</w:t>
            </w:r>
          </w:p>
        </w:tc>
        <w:tc>
          <w:tcPr>
            <w:tcW w:w="4678" w:type="dxa"/>
            <w:vAlign w:val="center"/>
          </w:tcPr>
          <w:p w14:paraId="4A154A8C" w14:textId="427E3510" w:rsidR="001C20F2" w:rsidRPr="003452F5" w:rsidRDefault="008A7F2F" w:rsidP="00230535">
            <w:pPr>
              <w:spacing w:line="320" w:lineRule="exact"/>
              <w:jc w:val="both"/>
              <w:rPr>
                <w:sz w:val="26"/>
                <w:szCs w:val="26"/>
              </w:rPr>
            </w:pPr>
            <w:r w:rsidRPr="003452F5">
              <w:rPr>
                <w:sz w:val="26"/>
                <w:szCs w:val="26"/>
              </w:rPr>
              <w:t>Nghị quyết này áp dụng đối với cơ quan, tổ chức, cá nhân có thẩm quyền trong công tác y tế tại trung ương và địa phương; cơ quan, tổ chức, cá nhân khác có liên quan</w:t>
            </w:r>
          </w:p>
        </w:tc>
      </w:tr>
    </w:tbl>
    <w:p w14:paraId="5B6493C7" w14:textId="77777777" w:rsidR="003D30D3" w:rsidRPr="003452F5" w:rsidRDefault="003D30D3" w:rsidP="00230535">
      <w:pPr>
        <w:spacing w:line="320" w:lineRule="exact"/>
        <w:jc w:val="center"/>
        <w:rPr>
          <w:b/>
          <w:color w:val="000000"/>
          <w:sz w:val="26"/>
          <w:szCs w:val="26"/>
        </w:rPr>
      </w:pPr>
    </w:p>
    <w:p w14:paraId="5708BF26" w14:textId="27113D2C" w:rsidR="00535604" w:rsidRPr="003452F5" w:rsidRDefault="00535604" w:rsidP="00230535">
      <w:pPr>
        <w:spacing w:line="320" w:lineRule="exact"/>
        <w:jc w:val="center"/>
        <w:rPr>
          <w:b/>
          <w:color w:val="000000"/>
          <w:sz w:val="26"/>
          <w:szCs w:val="26"/>
        </w:rPr>
      </w:pPr>
      <w:r w:rsidRPr="003452F5">
        <w:rPr>
          <w:b/>
          <w:color w:val="000000"/>
          <w:sz w:val="26"/>
          <w:szCs w:val="26"/>
        </w:rPr>
        <w:t>ĐIỀU 2</w:t>
      </w:r>
      <w:r w:rsidR="008E4854" w:rsidRPr="003452F5">
        <w:rPr>
          <w:b/>
          <w:color w:val="000000"/>
          <w:sz w:val="26"/>
          <w:szCs w:val="26"/>
        </w:rPr>
        <w:t>. Mục tiêu và nguyên tắc thực hiện</w:t>
      </w:r>
    </w:p>
    <w:tbl>
      <w:tblPr>
        <w:tblStyle w:val="TableGrid"/>
        <w:tblW w:w="15592" w:type="dxa"/>
        <w:tblInd w:w="-147" w:type="dxa"/>
        <w:tblLook w:val="04A0" w:firstRow="1" w:lastRow="0" w:firstColumn="1" w:lastColumn="0" w:noHBand="0" w:noVBand="1"/>
      </w:tblPr>
      <w:tblGrid>
        <w:gridCol w:w="709"/>
        <w:gridCol w:w="1701"/>
        <w:gridCol w:w="8505"/>
        <w:gridCol w:w="4677"/>
      </w:tblGrid>
      <w:tr w:rsidR="003D30D3" w:rsidRPr="003452F5" w14:paraId="64873FAB" w14:textId="77777777" w:rsidTr="003D30D3">
        <w:trPr>
          <w:trHeight w:val="650"/>
          <w:tblHeader/>
        </w:trPr>
        <w:tc>
          <w:tcPr>
            <w:tcW w:w="709" w:type="dxa"/>
            <w:vAlign w:val="center"/>
          </w:tcPr>
          <w:p w14:paraId="3A632F7B" w14:textId="77777777" w:rsidR="003D30D3" w:rsidRPr="003452F5" w:rsidRDefault="003D30D3" w:rsidP="00230535">
            <w:pPr>
              <w:spacing w:line="320" w:lineRule="exact"/>
              <w:jc w:val="center"/>
              <w:rPr>
                <w:b/>
                <w:color w:val="000000"/>
                <w:sz w:val="26"/>
                <w:szCs w:val="26"/>
              </w:rPr>
            </w:pPr>
            <w:r w:rsidRPr="003452F5">
              <w:rPr>
                <w:b/>
                <w:color w:val="000000"/>
                <w:sz w:val="26"/>
                <w:szCs w:val="26"/>
              </w:rPr>
              <w:t>TT</w:t>
            </w:r>
          </w:p>
        </w:tc>
        <w:tc>
          <w:tcPr>
            <w:tcW w:w="1701" w:type="dxa"/>
            <w:vAlign w:val="center"/>
          </w:tcPr>
          <w:p w14:paraId="0A2141D3" w14:textId="77777777" w:rsidR="003D30D3" w:rsidRPr="003452F5" w:rsidRDefault="003D30D3" w:rsidP="00230535">
            <w:pPr>
              <w:spacing w:line="320" w:lineRule="exact"/>
              <w:jc w:val="center"/>
              <w:rPr>
                <w:b/>
                <w:color w:val="000000"/>
                <w:sz w:val="26"/>
                <w:szCs w:val="26"/>
              </w:rPr>
            </w:pPr>
            <w:r w:rsidRPr="003452F5">
              <w:rPr>
                <w:b/>
                <w:color w:val="000000"/>
                <w:sz w:val="26"/>
                <w:szCs w:val="26"/>
              </w:rPr>
              <w:t>Cơ quan góp ý</w:t>
            </w:r>
          </w:p>
        </w:tc>
        <w:tc>
          <w:tcPr>
            <w:tcW w:w="8505" w:type="dxa"/>
            <w:vAlign w:val="center"/>
          </w:tcPr>
          <w:p w14:paraId="38E701B6" w14:textId="77777777" w:rsidR="003D30D3" w:rsidRPr="003452F5" w:rsidRDefault="003D30D3" w:rsidP="00230535">
            <w:pPr>
              <w:spacing w:line="320" w:lineRule="exact"/>
              <w:jc w:val="center"/>
              <w:rPr>
                <w:b/>
                <w:color w:val="000000"/>
                <w:sz w:val="26"/>
                <w:szCs w:val="26"/>
              </w:rPr>
            </w:pPr>
            <w:r w:rsidRPr="003452F5">
              <w:rPr>
                <w:b/>
                <w:color w:val="000000"/>
                <w:sz w:val="26"/>
                <w:szCs w:val="26"/>
              </w:rPr>
              <w:t>Nội dung góp ý</w:t>
            </w:r>
          </w:p>
        </w:tc>
        <w:tc>
          <w:tcPr>
            <w:tcW w:w="4677" w:type="dxa"/>
            <w:vAlign w:val="center"/>
          </w:tcPr>
          <w:p w14:paraId="11397697" w14:textId="1215C2D0" w:rsidR="003D30D3" w:rsidRPr="003452F5" w:rsidRDefault="003D30D3" w:rsidP="003D30D3">
            <w:pPr>
              <w:spacing w:line="320" w:lineRule="exact"/>
              <w:jc w:val="center"/>
              <w:rPr>
                <w:b/>
                <w:color w:val="000000"/>
                <w:sz w:val="26"/>
                <w:szCs w:val="26"/>
              </w:rPr>
            </w:pPr>
            <w:r w:rsidRPr="003452F5">
              <w:rPr>
                <w:b/>
                <w:color w:val="000000"/>
                <w:sz w:val="26"/>
                <w:szCs w:val="26"/>
              </w:rPr>
              <w:t>Phần xử lý ý kiến góp ý</w:t>
            </w:r>
          </w:p>
        </w:tc>
      </w:tr>
      <w:tr w:rsidR="003D30D3" w:rsidRPr="003452F5" w14:paraId="532241AA" w14:textId="77777777" w:rsidTr="003D30D3">
        <w:tc>
          <w:tcPr>
            <w:tcW w:w="709" w:type="dxa"/>
          </w:tcPr>
          <w:p w14:paraId="6D40064F" w14:textId="77777777" w:rsidR="003D30D3" w:rsidRPr="003452F5" w:rsidRDefault="003D30D3" w:rsidP="00FE26E2">
            <w:pPr>
              <w:pStyle w:val="ListParagraph"/>
              <w:numPr>
                <w:ilvl w:val="0"/>
                <w:numId w:val="19"/>
              </w:numPr>
              <w:spacing w:line="320" w:lineRule="exact"/>
              <w:jc w:val="center"/>
              <w:rPr>
                <w:b/>
                <w:color w:val="000000"/>
                <w:sz w:val="26"/>
                <w:szCs w:val="26"/>
              </w:rPr>
            </w:pPr>
          </w:p>
        </w:tc>
        <w:tc>
          <w:tcPr>
            <w:tcW w:w="1701" w:type="dxa"/>
            <w:vAlign w:val="center"/>
          </w:tcPr>
          <w:p w14:paraId="4C3EFA56" w14:textId="0B07593E" w:rsidR="003D30D3" w:rsidRPr="003452F5" w:rsidRDefault="003D30D3" w:rsidP="00230535">
            <w:pPr>
              <w:spacing w:line="320" w:lineRule="exact"/>
              <w:jc w:val="both"/>
              <w:rPr>
                <w:b/>
                <w:color w:val="000000"/>
                <w:sz w:val="26"/>
                <w:szCs w:val="26"/>
              </w:rPr>
            </w:pPr>
            <w:r w:rsidRPr="003452F5">
              <w:rPr>
                <w:sz w:val="26"/>
                <w:szCs w:val="26"/>
              </w:rPr>
              <w:t>Bộ Nông nghiệp và Môi trường</w:t>
            </w:r>
          </w:p>
        </w:tc>
        <w:tc>
          <w:tcPr>
            <w:tcW w:w="8505" w:type="dxa"/>
            <w:vAlign w:val="center"/>
          </w:tcPr>
          <w:p w14:paraId="271695FA" w14:textId="2747B0CF" w:rsidR="003D30D3" w:rsidRPr="003452F5" w:rsidRDefault="003D30D3" w:rsidP="008314D5">
            <w:pPr>
              <w:widowControl w:val="0"/>
              <w:spacing w:line="320" w:lineRule="exact"/>
              <w:jc w:val="both"/>
              <w:rPr>
                <w:b/>
                <w:color w:val="000000"/>
                <w:sz w:val="26"/>
                <w:szCs w:val="26"/>
              </w:rPr>
            </w:pPr>
            <w:r w:rsidRPr="003452F5">
              <w:rPr>
                <w:sz w:val="26"/>
                <w:szCs w:val="26"/>
              </w:rPr>
              <w:t>Khoản 1: Bổ sung mục tiêu “giảm chênh lệch tiếp cận dịch vụ y tế giữa các vùng, miền; bảo đảm mọi người dân đều được tiếp cận dịch vụ thiết yếu công bằng, chất lượng</w:t>
            </w:r>
          </w:p>
        </w:tc>
        <w:tc>
          <w:tcPr>
            <w:tcW w:w="4677" w:type="dxa"/>
            <w:vAlign w:val="center"/>
          </w:tcPr>
          <w:p w14:paraId="7926734D" w14:textId="56AF8699" w:rsidR="003D30D3" w:rsidRPr="003452F5" w:rsidRDefault="003D30D3" w:rsidP="00230535">
            <w:pPr>
              <w:spacing w:line="320" w:lineRule="exact"/>
              <w:jc w:val="both"/>
              <w:rPr>
                <w:color w:val="000000"/>
                <w:sz w:val="26"/>
                <w:szCs w:val="26"/>
              </w:rPr>
            </w:pPr>
            <w:r w:rsidRPr="003452F5">
              <w:rPr>
                <w:color w:val="000000"/>
                <w:sz w:val="26"/>
                <w:szCs w:val="26"/>
              </w:rPr>
              <w:t>Nội dung này đã được bỏ tại Điều 2</w:t>
            </w:r>
          </w:p>
        </w:tc>
      </w:tr>
      <w:tr w:rsidR="003D30D3" w:rsidRPr="003452F5" w14:paraId="44F63C2D" w14:textId="77777777" w:rsidTr="003D30D3">
        <w:tc>
          <w:tcPr>
            <w:tcW w:w="709" w:type="dxa"/>
          </w:tcPr>
          <w:p w14:paraId="376A33F7" w14:textId="77777777" w:rsidR="003D30D3" w:rsidRPr="003452F5" w:rsidRDefault="003D30D3" w:rsidP="00FE26E2">
            <w:pPr>
              <w:pStyle w:val="ListParagraph"/>
              <w:numPr>
                <w:ilvl w:val="0"/>
                <w:numId w:val="19"/>
              </w:numPr>
              <w:spacing w:line="320" w:lineRule="exact"/>
              <w:jc w:val="center"/>
              <w:rPr>
                <w:b/>
                <w:color w:val="000000"/>
                <w:sz w:val="26"/>
                <w:szCs w:val="26"/>
              </w:rPr>
            </w:pPr>
          </w:p>
        </w:tc>
        <w:tc>
          <w:tcPr>
            <w:tcW w:w="1701" w:type="dxa"/>
            <w:vAlign w:val="center"/>
          </w:tcPr>
          <w:p w14:paraId="00586C84" w14:textId="356F6743" w:rsidR="003D30D3" w:rsidRPr="003452F5" w:rsidRDefault="003D30D3" w:rsidP="00230535">
            <w:pPr>
              <w:spacing w:line="320" w:lineRule="exact"/>
              <w:jc w:val="both"/>
              <w:rPr>
                <w:sz w:val="26"/>
                <w:szCs w:val="26"/>
              </w:rPr>
            </w:pPr>
            <w:r w:rsidRPr="003452F5">
              <w:rPr>
                <w:sz w:val="26"/>
                <w:szCs w:val="26"/>
              </w:rPr>
              <w:t>Bộ Nông nghiệp và Môi trường</w:t>
            </w:r>
          </w:p>
        </w:tc>
        <w:tc>
          <w:tcPr>
            <w:tcW w:w="8505" w:type="dxa"/>
            <w:vAlign w:val="center"/>
          </w:tcPr>
          <w:p w14:paraId="5B47B900" w14:textId="3657ACCF" w:rsidR="003D30D3" w:rsidRPr="003452F5" w:rsidRDefault="003D30D3" w:rsidP="008314D5">
            <w:pPr>
              <w:widowControl w:val="0"/>
              <w:spacing w:line="320" w:lineRule="exact"/>
              <w:jc w:val="both"/>
              <w:rPr>
                <w:sz w:val="26"/>
                <w:szCs w:val="26"/>
              </w:rPr>
            </w:pPr>
            <w:r w:rsidRPr="003452F5">
              <w:rPr>
                <w:sz w:val="26"/>
                <w:szCs w:val="26"/>
              </w:rPr>
              <w:t>Khoản 2: Bổ sung nguyên tắc “Nhà nước giữ vai trò chủ đạo nhưng khuyến khích xã hội hóa, hợp tác công - tư và liên ngành”</w:t>
            </w:r>
          </w:p>
        </w:tc>
        <w:tc>
          <w:tcPr>
            <w:tcW w:w="4677" w:type="dxa"/>
            <w:vAlign w:val="center"/>
          </w:tcPr>
          <w:p w14:paraId="00688656" w14:textId="2F764DFC" w:rsidR="003D30D3" w:rsidRPr="003452F5" w:rsidRDefault="003D30D3" w:rsidP="00230535">
            <w:pPr>
              <w:spacing w:line="320" w:lineRule="exact"/>
              <w:jc w:val="both"/>
              <w:rPr>
                <w:color w:val="000000"/>
                <w:sz w:val="26"/>
                <w:szCs w:val="26"/>
              </w:rPr>
            </w:pPr>
            <w:r w:rsidRPr="003452F5">
              <w:rPr>
                <w:color w:val="000000"/>
                <w:sz w:val="26"/>
                <w:szCs w:val="26"/>
              </w:rPr>
              <w:t>Nội dung này đã được bỏ tại Điều 2</w:t>
            </w:r>
          </w:p>
        </w:tc>
      </w:tr>
      <w:tr w:rsidR="003D30D3" w:rsidRPr="003452F5" w14:paraId="2C58A0A2" w14:textId="77777777" w:rsidTr="003D30D3">
        <w:tc>
          <w:tcPr>
            <w:tcW w:w="709" w:type="dxa"/>
          </w:tcPr>
          <w:p w14:paraId="7DF6C087" w14:textId="77777777" w:rsidR="003D30D3" w:rsidRPr="003452F5" w:rsidRDefault="003D30D3" w:rsidP="00FE26E2">
            <w:pPr>
              <w:pStyle w:val="ListParagraph"/>
              <w:numPr>
                <w:ilvl w:val="0"/>
                <w:numId w:val="19"/>
              </w:numPr>
              <w:spacing w:line="320" w:lineRule="exact"/>
              <w:jc w:val="center"/>
              <w:rPr>
                <w:b/>
                <w:color w:val="000000"/>
                <w:sz w:val="26"/>
                <w:szCs w:val="26"/>
              </w:rPr>
            </w:pPr>
          </w:p>
        </w:tc>
        <w:tc>
          <w:tcPr>
            <w:tcW w:w="1701" w:type="dxa"/>
            <w:vAlign w:val="center"/>
          </w:tcPr>
          <w:p w14:paraId="7E44F94B" w14:textId="482CC904" w:rsidR="003D30D3" w:rsidRPr="003452F5" w:rsidRDefault="003D30D3" w:rsidP="00230535">
            <w:pPr>
              <w:spacing w:line="320" w:lineRule="exact"/>
              <w:jc w:val="both"/>
              <w:rPr>
                <w:sz w:val="26"/>
                <w:szCs w:val="26"/>
              </w:rPr>
            </w:pPr>
            <w:r w:rsidRPr="003452F5">
              <w:rPr>
                <w:sz w:val="26"/>
                <w:szCs w:val="26"/>
              </w:rPr>
              <w:t>Bộ Công an</w:t>
            </w:r>
          </w:p>
        </w:tc>
        <w:tc>
          <w:tcPr>
            <w:tcW w:w="8505" w:type="dxa"/>
            <w:vAlign w:val="center"/>
          </w:tcPr>
          <w:p w14:paraId="371CB4FF" w14:textId="6274A7A4" w:rsidR="003D30D3" w:rsidRPr="003452F5" w:rsidRDefault="003D30D3" w:rsidP="00230535">
            <w:pPr>
              <w:widowControl w:val="0"/>
              <w:spacing w:line="320" w:lineRule="exact"/>
              <w:jc w:val="both"/>
              <w:rPr>
                <w:sz w:val="26"/>
                <w:szCs w:val="26"/>
              </w:rPr>
            </w:pPr>
            <w:r w:rsidRPr="003452F5">
              <w:rPr>
                <w:sz w:val="26"/>
                <w:szCs w:val="26"/>
              </w:rPr>
              <w:t>Khoản 1: lấy một trong hai cụm từ "Cải thiện chất lượng giống nòi" và "Chất lượng nguồn nhân lực". Chuyển nội dung "hình thành hệ thống chăm sóc sức khỏe đồng bộ từ Trung ương đến cơ sở" đến phần cuối của Khoản 1.</w:t>
            </w:r>
          </w:p>
        </w:tc>
        <w:tc>
          <w:tcPr>
            <w:tcW w:w="4677" w:type="dxa"/>
            <w:vAlign w:val="center"/>
          </w:tcPr>
          <w:p w14:paraId="53458052" w14:textId="74E5621D" w:rsidR="003D30D3" w:rsidRPr="003452F5" w:rsidRDefault="003D30D3" w:rsidP="00230535">
            <w:pPr>
              <w:spacing w:line="320" w:lineRule="exact"/>
              <w:jc w:val="both"/>
              <w:rPr>
                <w:sz w:val="26"/>
                <w:szCs w:val="26"/>
              </w:rPr>
            </w:pPr>
            <w:r w:rsidRPr="003452F5">
              <w:rPr>
                <w:sz w:val="26"/>
                <w:szCs w:val="26"/>
              </w:rPr>
              <w:t>Tiếp thu ý kiến</w:t>
            </w:r>
          </w:p>
        </w:tc>
      </w:tr>
      <w:tr w:rsidR="003D30D3" w:rsidRPr="003452F5" w14:paraId="548CD228" w14:textId="77777777" w:rsidTr="003D30D3">
        <w:tc>
          <w:tcPr>
            <w:tcW w:w="709" w:type="dxa"/>
          </w:tcPr>
          <w:p w14:paraId="6B7BAC91" w14:textId="77777777" w:rsidR="003D30D3" w:rsidRPr="003452F5" w:rsidRDefault="003D30D3" w:rsidP="00FE26E2">
            <w:pPr>
              <w:pStyle w:val="ListParagraph"/>
              <w:numPr>
                <w:ilvl w:val="0"/>
                <w:numId w:val="19"/>
              </w:numPr>
              <w:spacing w:line="320" w:lineRule="exact"/>
              <w:jc w:val="center"/>
              <w:rPr>
                <w:b/>
                <w:color w:val="000000"/>
                <w:sz w:val="26"/>
                <w:szCs w:val="26"/>
              </w:rPr>
            </w:pPr>
          </w:p>
        </w:tc>
        <w:tc>
          <w:tcPr>
            <w:tcW w:w="1701" w:type="dxa"/>
            <w:vAlign w:val="center"/>
          </w:tcPr>
          <w:p w14:paraId="02982F77" w14:textId="39671C01" w:rsidR="003D30D3" w:rsidRPr="003452F5" w:rsidRDefault="003D30D3" w:rsidP="00230535">
            <w:pPr>
              <w:spacing w:line="320" w:lineRule="exact"/>
              <w:jc w:val="both"/>
              <w:rPr>
                <w:sz w:val="26"/>
                <w:szCs w:val="26"/>
              </w:rPr>
            </w:pPr>
            <w:r w:rsidRPr="003452F5">
              <w:rPr>
                <w:sz w:val="26"/>
                <w:szCs w:val="26"/>
              </w:rPr>
              <w:t>Bộ Công an</w:t>
            </w:r>
          </w:p>
        </w:tc>
        <w:tc>
          <w:tcPr>
            <w:tcW w:w="8505" w:type="dxa"/>
            <w:vAlign w:val="center"/>
          </w:tcPr>
          <w:p w14:paraId="23619437" w14:textId="58886E31" w:rsidR="003D30D3" w:rsidRPr="003452F5" w:rsidRDefault="003D30D3" w:rsidP="00417059">
            <w:pPr>
              <w:widowControl w:val="0"/>
              <w:spacing w:line="320" w:lineRule="exact"/>
              <w:jc w:val="both"/>
              <w:rPr>
                <w:sz w:val="26"/>
                <w:szCs w:val="26"/>
              </w:rPr>
            </w:pPr>
            <w:r w:rsidRPr="003452F5">
              <w:rPr>
                <w:sz w:val="26"/>
                <w:szCs w:val="26"/>
              </w:rPr>
              <w:t>Khoản 3: Bỏ một trong hai từ “lộ trình” hoặc thay thế bằng từ ngữ thích hợp, tránh trùng lặp</w:t>
            </w:r>
          </w:p>
        </w:tc>
        <w:tc>
          <w:tcPr>
            <w:tcW w:w="4677" w:type="dxa"/>
            <w:vAlign w:val="center"/>
          </w:tcPr>
          <w:p w14:paraId="7631A967" w14:textId="77777777" w:rsidR="008A7F2F" w:rsidRPr="003452F5" w:rsidRDefault="008A7F2F" w:rsidP="008A7F2F">
            <w:pPr>
              <w:spacing w:line="320" w:lineRule="exact"/>
              <w:jc w:val="both"/>
              <w:rPr>
                <w:sz w:val="26"/>
                <w:szCs w:val="26"/>
              </w:rPr>
            </w:pPr>
            <w:r w:rsidRPr="003452F5">
              <w:rPr>
                <w:sz w:val="26"/>
                <w:szCs w:val="26"/>
              </w:rPr>
              <w:t>Tiếp thu ý kiến</w:t>
            </w:r>
          </w:p>
          <w:p w14:paraId="4EF628EC" w14:textId="554C965F" w:rsidR="003D30D3" w:rsidRPr="003452F5" w:rsidRDefault="003D30D3" w:rsidP="00230535">
            <w:pPr>
              <w:spacing w:line="320" w:lineRule="exact"/>
              <w:jc w:val="both"/>
              <w:rPr>
                <w:color w:val="000000"/>
                <w:sz w:val="26"/>
                <w:szCs w:val="26"/>
              </w:rPr>
            </w:pPr>
          </w:p>
        </w:tc>
      </w:tr>
      <w:tr w:rsidR="003D30D3" w:rsidRPr="003452F5" w14:paraId="5905A806" w14:textId="77777777" w:rsidTr="003D30D3">
        <w:tc>
          <w:tcPr>
            <w:tcW w:w="709" w:type="dxa"/>
          </w:tcPr>
          <w:p w14:paraId="1600C396" w14:textId="77777777" w:rsidR="003D30D3" w:rsidRPr="003452F5" w:rsidRDefault="003D30D3" w:rsidP="00FE26E2">
            <w:pPr>
              <w:pStyle w:val="ListParagraph"/>
              <w:numPr>
                <w:ilvl w:val="0"/>
                <w:numId w:val="19"/>
              </w:numPr>
              <w:spacing w:line="320" w:lineRule="exact"/>
              <w:jc w:val="center"/>
              <w:rPr>
                <w:b/>
                <w:color w:val="000000"/>
                <w:sz w:val="26"/>
                <w:szCs w:val="26"/>
              </w:rPr>
            </w:pPr>
          </w:p>
        </w:tc>
        <w:tc>
          <w:tcPr>
            <w:tcW w:w="1701" w:type="dxa"/>
            <w:vAlign w:val="center"/>
          </w:tcPr>
          <w:p w14:paraId="365C14C7" w14:textId="490BD3DB" w:rsidR="003D30D3" w:rsidRPr="003452F5" w:rsidRDefault="003D30D3" w:rsidP="00230535">
            <w:pPr>
              <w:spacing w:line="320" w:lineRule="exact"/>
              <w:jc w:val="both"/>
              <w:rPr>
                <w:sz w:val="26"/>
                <w:szCs w:val="26"/>
              </w:rPr>
            </w:pPr>
            <w:r w:rsidRPr="003452F5">
              <w:rPr>
                <w:sz w:val="26"/>
                <w:szCs w:val="26"/>
              </w:rPr>
              <w:t>Bộ Nông nghiệp và Môi trường</w:t>
            </w:r>
          </w:p>
        </w:tc>
        <w:tc>
          <w:tcPr>
            <w:tcW w:w="8505" w:type="dxa"/>
            <w:vAlign w:val="center"/>
          </w:tcPr>
          <w:p w14:paraId="0595F47B" w14:textId="15FAB53B" w:rsidR="003D30D3" w:rsidRPr="003452F5" w:rsidRDefault="003D30D3" w:rsidP="008314D5">
            <w:pPr>
              <w:widowControl w:val="0"/>
              <w:spacing w:line="320" w:lineRule="exact"/>
              <w:jc w:val="both"/>
              <w:rPr>
                <w:sz w:val="26"/>
                <w:szCs w:val="26"/>
              </w:rPr>
            </w:pPr>
            <w:r w:rsidRPr="003452F5">
              <w:rPr>
                <w:sz w:val="26"/>
                <w:szCs w:val="26"/>
              </w:rPr>
              <w:t>Khoản 3: Quy định lộ trình miễn viện phí cơ bản rõ ràng hơn, ví dụ: “đến năm 2030 đạt tối thiểu 80% người dân được miễn trong phạm vi quyền lợi BHYT”. Bổ sung nguyên tắc “Chú trọng phòng chống bệnh nghề nghiệp trong nông - ngư nghiệp, bệnh truyền lây từ động vật sang người và bảo vệ sức khỏe môi trường”</w:t>
            </w:r>
          </w:p>
        </w:tc>
        <w:tc>
          <w:tcPr>
            <w:tcW w:w="4677" w:type="dxa"/>
            <w:vAlign w:val="center"/>
          </w:tcPr>
          <w:p w14:paraId="3A292F3A" w14:textId="405404A6" w:rsidR="003D30D3" w:rsidRPr="003452F5" w:rsidRDefault="003D30D3" w:rsidP="00230535">
            <w:pPr>
              <w:spacing w:line="320" w:lineRule="exact"/>
              <w:jc w:val="both"/>
              <w:rPr>
                <w:bCs/>
                <w:color w:val="000000"/>
                <w:sz w:val="26"/>
                <w:szCs w:val="26"/>
              </w:rPr>
            </w:pPr>
            <w:r w:rsidRPr="003452F5">
              <w:rPr>
                <w:b/>
                <w:color w:val="000000"/>
                <w:sz w:val="26"/>
                <w:szCs w:val="26"/>
              </w:rPr>
              <w:t>Vụ BHYT:</w:t>
            </w:r>
            <w:r w:rsidRPr="003452F5">
              <w:rPr>
                <w:bCs/>
                <w:color w:val="000000"/>
                <w:sz w:val="26"/>
                <w:szCs w:val="26"/>
              </w:rPr>
              <w:t xml:space="preserve"> </w:t>
            </w:r>
            <w:r w:rsidRPr="003452F5">
              <w:rPr>
                <w:bCs/>
                <w:sz w:val="28"/>
                <w:szCs w:val="28"/>
              </w:rPr>
              <w:t xml:space="preserve">Dự thảo không quy định cụ thể thời điểm thực hiện khám sức khỏe miễn phí cho người dân vì phụ thuộc vào nhiều yếu tố khác nhau, trong đó có khả năng cân đối của Quỹ BHYT. Do vậy, Vụ Bảo hiểm y tế đã chỉnh lý dự thảo Nghị quyết theo hướng giao </w:t>
            </w:r>
            <w:r w:rsidRPr="003452F5">
              <w:rPr>
                <w:bCs/>
                <w:sz w:val="28"/>
                <w:szCs w:val="28"/>
              </w:rPr>
              <w:lastRenderedPageBreak/>
              <w:t>Chính phủ quy định phạm vi và lộ trình thực hiện miễn viện phí.</w:t>
            </w:r>
          </w:p>
        </w:tc>
      </w:tr>
      <w:tr w:rsidR="003D30D3" w:rsidRPr="003452F5" w14:paraId="5408D6BE" w14:textId="77777777" w:rsidTr="003D30D3">
        <w:tc>
          <w:tcPr>
            <w:tcW w:w="709" w:type="dxa"/>
          </w:tcPr>
          <w:p w14:paraId="57C44609" w14:textId="77777777" w:rsidR="003D30D3" w:rsidRPr="003452F5" w:rsidRDefault="003D30D3" w:rsidP="00FE26E2">
            <w:pPr>
              <w:pStyle w:val="ListParagraph"/>
              <w:numPr>
                <w:ilvl w:val="0"/>
                <w:numId w:val="19"/>
              </w:numPr>
              <w:spacing w:line="320" w:lineRule="exact"/>
              <w:jc w:val="center"/>
              <w:rPr>
                <w:b/>
                <w:color w:val="000000"/>
                <w:sz w:val="26"/>
                <w:szCs w:val="26"/>
              </w:rPr>
            </w:pPr>
          </w:p>
        </w:tc>
        <w:tc>
          <w:tcPr>
            <w:tcW w:w="1701" w:type="dxa"/>
            <w:vAlign w:val="center"/>
          </w:tcPr>
          <w:p w14:paraId="1FBFB950" w14:textId="577DCA4C" w:rsidR="003D30D3" w:rsidRPr="003452F5" w:rsidRDefault="003D30D3" w:rsidP="00230535">
            <w:pPr>
              <w:spacing w:line="320" w:lineRule="exact"/>
              <w:jc w:val="both"/>
              <w:rPr>
                <w:sz w:val="26"/>
                <w:szCs w:val="26"/>
              </w:rPr>
            </w:pPr>
            <w:r w:rsidRPr="003452F5">
              <w:rPr>
                <w:sz w:val="26"/>
                <w:szCs w:val="26"/>
              </w:rPr>
              <w:t>Bộ Khoa học và công nghệ</w:t>
            </w:r>
          </w:p>
        </w:tc>
        <w:tc>
          <w:tcPr>
            <w:tcW w:w="8505" w:type="dxa"/>
            <w:vAlign w:val="center"/>
          </w:tcPr>
          <w:p w14:paraId="1E3E3561" w14:textId="77777777" w:rsidR="003D30D3" w:rsidRPr="003452F5" w:rsidRDefault="003D30D3" w:rsidP="0024526F">
            <w:pPr>
              <w:widowControl w:val="0"/>
              <w:spacing w:line="320" w:lineRule="exact"/>
              <w:jc w:val="both"/>
              <w:rPr>
                <w:sz w:val="26"/>
                <w:szCs w:val="26"/>
              </w:rPr>
            </w:pPr>
            <w:r w:rsidRPr="003452F5">
              <w:rPr>
                <w:sz w:val="26"/>
                <w:szCs w:val="26"/>
              </w:rPr>
              <w:t>Về miễn viện phí ở mức cơ bản</w:t>
            </w:r>
          </w:p>
          <w:p w14:paraId="6B08B67E" w14:textId="77777777" w:rsidR="003D30D3" w:rsidRPr="003452F5" w:rsidRDefault="003D30D3" w:rsidP="0024526F">
            <w:pPr>
              <w:widowControl w:val="0"/>
              <w:spacing w:line="320" w:lineRule="exact"/>
              <w:jc w:val="both"/>
              <w:rPr>
                <w:sz w:val="26"/>
                <w:szCs w:val="26"/>
              </w:rPr>
            </w:pPr>
            <w:r w:rsidRPr="003452F5">
              <w:rPr>
                <w:sz w:val="26"/>
                <w:szCs w:val="26"/>
              </w:rPr>
              <w:t>Tại điểm a khoản 1 Điều 3 quy định “… Đến năm 2030, người dân được miễn viện phí ở mức cơ bản trong phạm vi quyền lợi bảo hiểm y tế theo lộ trình”.</w:t>
            </w:r>
          </w:p>
          <w:p w14:paraId="1934F713" w14:textId="731C1020" w:rsidR="003D30D3" w:rsidRPr="003452F5" w:rsidRDefault="003D30D3" w:rsidP="0024526F">
            <w:pPr>
              <w:widowControl w:val="0"/>
              <w:spacing w:line="320" w:lineRule="exact"/>
              <w:jc w:val="both"/>
              <w:rPr>
                <w:sz w:val="26"/>
                <w:szCs w:val="26"/>
              </w:rPr>
            </w:pPr>
            <w:r w:rsidRPr="003452F5">
              <w:rPr>
                <w:sz w:val="26"/>
                <w:szCs w:val="26"/>
              </w:rPr>
              <w:t>Đề nghị xem xét chỉnh sửa, bổ sung, làm rõ hơn về "lộ trình". Cụ thể, có thể giao Chính phủ quy định chi tiết lộ trình này, trong đó ưu tiên thực hiện trước cho các nhóm đối tượng yếu thế theo chủ trương của Đảng tại Nghị quyết số 72-NQ/TW ngày 09/9/2025 của Bộ Chính trị về một số giải pháp đột phá, tăng cường bảo vệ, chăm sóc và nâng cao sức khỏe Nhân dân (Nghị quyết số 72-NQ/TW). Điều này giúp chính sách đi vào cuộc sống một cách công bằng và hiệu quả hơn.</w:t>
            </w:r>
          </w:p>
        </w:tc>
        <w:tc>
          <w:tcPr>
            <w:tcW w:w="4677" w:type="dxa"/>
            <w:vAlign w:val="center"/>
          </w:tcPr>
          <w:p w14:paraId="1759BC48" w14:textId="77777777" w:rsidR="003D30D3" w:rsidRPr="003452F5" w:rsidRDefault="008A7F2F" w:rsidP="00230535">
            <w:pPr>
              <w:spacing w:line="320" w:lineRule="exact"/>
              <w:jc w:val="both"/>
              <w:rPr>
                <w:color w:val="000000"/>
                <w:sz w:val="26"/>
                <w:szCs w:val="26"/>
              </w:rPr>
            </w:pPr>
            <w:r w:rsidRPr="003452F5">
              <w:rPr>
                <w:color w:val="000000"/>
                <w:sz w:val="26"/>
                <w:szCs w:val="26"/>
              </w:rPr>
              <w:t>Nội dung này đã được sửa đổi như sau:</w:t>
            </w:r>
          </w:p>
          <w:p w14:paraId="6E2672A3" w14:textId="1B4BCC05" w:rsidR="008A7F2F" w:rsidRPr="003452F5" w:rsidRDefault="008A7F2F" w:rsidP="00230535">
            <w:pPr>
              <w:spacing w:line="320" w:lineRule="exact"/>
              <w:jc w:val="both"/>
              <w:rPr>
                <w:bCs/>
                <w:i/>
                <w:iCs/>
                <w:color w:val="000000"/>
                <w:sz w:val="26"/>
                <w:szCs w:val="26"/>
              </w:rPr>
            </w:pPr>
            <w:r w:rsidRPr="003452F5">
              <w:rPr>
                <w:bCs/>
                <w:i/>
                <w:iCs/>
                <w:color w:val="000000"/>
                <w:sz w:val="26"/>
                <w:szCs w:val="26"/>
              </w:rPr>
              <w:t>Miễn viện phí ở mức cơ bản trong phạm vi quyền lợi bảo hiểm y tế theo lộ trình, phù hợp với điều kiện phát triển kinh tế - xã hội của đất nước. Từ năm 2027, thực hiện tăng mức hưởng trong phạm vi quyền lợi bảo hiểm y tế từ 95% lên 100% cho đối tượng người thuộc hộ gia đình cận nghèo quy định tại điểm a khoản 4 Điều 12 Luật Bảo hiểm y tế và người cao tuổi từ đủ 75 tuổi trở lên đang hưởng trợ cấp hưu trí xã hội</w:t>
            </w:r>
          </w:p>
        </w:tc>
      </w:tr>
      <w:tr w:rsidR="00C62498" w:rsidRPr="003452F5" w14:paraId="7A332AF7" w14:textId="77777777" w:rsidTr="003D30D3">
        <w:tc>
          <w:tcPr>
            <w:tcW w:w="709" w:type="dxa"/>
          </w:tcPr>
          <w:p w14:paraId="7B22311D" w14:textId="77777777" w:rsidR="00C62498" w:rsidRPr="003452F5" w:rsidRDefault="00C62498" w:rsidP="00FE26E2">
            <w:pPr>
              <w:pStyle w:val="ListParagraph"/>
              <w:numPr>
                <w:ilvl w:val="0"/>
                <w:numId w:val="19"/>
              </w:numPr>
              <w:spacing w:line="320" w:lineRule="exact"/>
              <w:jc w:val="center"/>
              <w:rPr>
                <w:b/>
                <w:color w:val="000000"/>
                <w:sz w:val="26"/>
                <w:szCs w:val="26"/>
              </w:rPr>
            </w:pPr>
          </w:p>
        </w:tc>
        <w:tc>
          <w:tcPr>
            <w:tcW w:w="1701" w:type="dxa"/>
            <w:vAlign w:val="center"/>
          </w:tcPr>
          <w:p w14:paraId="69C323B6" w14:textId="5400E072" w:rsidR="00C62498" w:rsidRPr="003452F5" w:rsidRDefault="00C62498" w:rsidP="00230535">
            <w:pPr>
              <w:spacing w:line="320" w:lineRule="exact"/>
              <w:jc w:val="both"/>
              <w:rPr>
                <w:sz w:val="26"/>
                <w:szCs w:val="26"/>
              </w:rPr>
            </w:pPr>
            <w:r w:rsidRPr="003452F5">
              <w:rPr>
                <w:sz w:val="26"/>
                <w:szCs w:val="26"/>
              </w:rPr>
              <w:t>Thanh tra Chính phủ</w:t>
            </w:r>
          </w:p>
        </w:tc>
        <w:tc>
          <w:tcPr>
            <w:tcW w:w="8505" w:type="dxa"/>
            <w:vAlign w:val="center"/>
          </w:tcPr>
          <w:p w14:paraId="7E3DF8D2" w14:textId="7931410A" w:rsidR="00C62498" w:rsidRPr="003452F5" w:rsidRDefault="00C62498" w:rsidP="0024526F">
            <w:pPr>
              <w:widowControl w:val="0"/>
              <w:spacing w:line="320" w:lineRule="exact"/>
              <w:jc w:val="both"/>
              <w:rPr>
                <w:sz w:val="26"/>
                <w:szCs w:val="26"/>
              </w:rPr>
            </w:pPr>
            <w:r w:rsidRPr="003452F5">
              <w:rPr>
                <w:sz w:val="26"/>
                <w:szCs w:val="26"/>
              </w:rPr>
              <w:t>Tách mục tiêu và nguyên tắc tại Điều 2 dự thảo thành 2 khoản riêng biệt, rõ ràng để thuận tiện cho việc tham chiếu và triển khai thực hiện</w:t>
            </w:r>
          </w:p>
        </w:tc>
        <w:tc>
          <w:tcPr>
            <w:tcW w:w="4677" w:type="dxa"/>
            <w:vAlign w:val="center"/>
          </w:tcPr>
          <w:p w14:paraId="2A7F8C39" w14:textId="3DE2AED9" w:rsidR="00C62498" w:rsidRPr="003452F5" w:rsidRDefault="008A7F2F" w:rsidP="00230535">
            <w:pPr>
              <w:spacing w:line="320" w:lineRule="exact"/>
              <w:jc w:val="both"/>
              <w:rPr>
                <w:color w:val="000000"/>
                <w:sz w:val="26"/>
                <w:szCs w:val="26"/>
              </w:rPr>
            </w:pPr>
            <w:r w:rsidRPr="003452F5">
              <w:rPr>
                <w:color w:val="000000"/>
                <w:sz w:val="26"/>
                <w:szCs w:val="26"/>
              </w:rPr>
              <w:t>Dự thảo Nghị quyết đã chỉnh sửa Điều 2 nguyên tắc thực hiện.</w:t>
            </w:r>
          </w:p>
        </w:tc>
      </w:tr>
      <w:tr w:rsidR="003D30D3" w:rsidRPr="003452F5" w14:paraId="307FA1AF" w14:textId="77777777" w:rsidTr="003D30D3">
        <w:tc>
          <w:tcPr>
            <w:tcW w:w="709" w:type="dxa"/>
          </w:tcPr>
          <w:p w14:paraId="012FD6C1" w14:textId="77777777" w:rsidR="003D30D3" w:rsidRPr="003452F5" w:rsidRDefault="003D30D3" w:rsidP="00FE26E2">
            <w:pPr>
              <w:pStyle w:val="ListParagraph"/>
              <w:numPr>
                <w:ilvl w:val="0"/>
                <w:numId w:val="19"/>
              </w:numPr>
              <w:spacing w:line="320" w:lineRule="exact"/>
              <w:jc w:val="center"/>
              <w:rPr>
                <w:b/>
                <w:color w:val="000000"/>
                <w:sz w:val="26"/>
                <w:szCs w:val="26"/>
              </w:rPr>
            </w:pPr>
          </w:p>
        </w:tc>
        <w:tc>
          <w:tcPr>
            <w:tcW w:w="1701" w:type="dxa"/>
            <w:vAlign w:val="center"/>
          </w:tcPr>
          <w:p w14:paraId="234E6D53" w14:textId="2C0EE6C5" w:rsidR="003D30D3" w:rsidRPr="003452F5" w:rsidRDefault="003D30D3" w:rsidP="00230535">
            <w:pPr>
              <w:spacing w:line="320" w:lineRule="exact"/>
              <w:jc w:val="both"/>
              <w:rPr>
                <w:sz w:val="26"/>
                <w:szCs w:val="26"/>
              </w:rPr>
            </w:pPr>
            <w:r w:rsidRPr="003452F5">
              <w:rPr>
                <w:sz w:val="26"/>
                <w:szCs w:val="26"/>
              </w:rPr>
              <w:t>Viện Hàn lâm khoa học xã hội Việt Nam</w:t>
            </w:r>
          </w:p>
        </w:tc>
        <w:tc>
          <w:tcPr>
            <w:tcW w:w="8505" w:type="dxa"/>
            <w:vAlign w:val="center"/>
          </w:tcPr>
          <w:p w14:paraId="12C4E060" w14:textId="090BC684" w:rsidR="003D30D3" w:rsidRPr="003452F5" w:rsidRDefault="003D30D3" w:rsidP="008314D5">
            <w:pPr>
              <w:widowControl w:val="0"/>
              <w:spacing w:line="320" w:lineRule="exact"/>
              <w:jc w:val="both"/>
              <w:rPr>
                <w:sz w:val="26"/>
                <w:szCs w:val="26"/>
              </w:rPr>
            </w:pPr>
            <w:r w:rsidRPr="003452F5">
              <w:rPr>
                <w:sz w:val="26"/>
                <w:szCs w:val="26"/>
              </w:rPr>
              <w:t>Mục 1: Đối với cụm từ "thói quen giữ gìn sức khỏe của nhân dân" chưa phản ánh được các khái niệm liên quan được sử dụng trong định hướng chính sách y tế quốc tế hiện nay. Nghị quyết có thể cân nhắc thay bằng những khái niệm mang tính chính sách quốc tế như "nâng cao năng lực sức khỏe (health literacy) của nhân dân", hoặc "hình thành văn hóa sức khỏe trong cộng đồng", hoặc "lối sống lành mạnh" (healthy lifestyles). Điều này vừa phù hợp với định hướng của WHO, vừa có thể triển khai thành các nghiên cứu và can thiệp cụ thể tại Việt Nam</w:t>
            </w:r>
          </w:p>
        </w:tc>
        <w:tc>
          <w:tcPr>
            <w:tcW w:w="4677" w:type="dxa"/>
            <w:vAlign w:val="center"/>
          </w:tcPr>
          <w:p w14:paraId="2D9B0E48" w14:textId="3067196C" w:rsidR="003D30D3" w:rsidRPr="003452F5" w:rsidRDefault="003D30D3" w:rsidP="0057235A">
            <w:pPr>
              <w:spacing w:line="320" w:lineRule="exact"/>
              <w:jc w:val="both"/>
              <w:rPr>
                <w:color w:val="000000"/>
                <w:sz w:val="26"/>
                <w:szCs w:val="26"/>
              </w:rPr>
            </w:pPr>
            <w:r w:rsidRPr="003452F5">
              <w:rPr>
                <w:color w:val="000000"/>
                <w:sz w:val="26"/>
                <w:szCs w:val="26"/>
              </w:rPr>
              <w:t>Cục PB Tiếp thu một phần và chỉnh sửa nội dung “thói quen giữ gìn sức khỏe của nhân dân” thành: “đề cao ý thức phòng bệnh, lối sống lành mạnh, xây dựng văn hóa sức khỏe trong Nhân dân” để phù hợp với quan điểm chỉ đạo của Nghị quyết số 72-TW/NQ</w:t>
            </w:r>
          </w:p>
        </w:tc>
      </w:tr>
      <w:tr w:rsidR="003D30D3" w:rsidRPr="003452F5" w14:paraId="12BB90E0" w14:textId="77777777" w:rsidTr="003D30D3">
        <w:tc>
          <w:tcPr>
            <w:tcW w:w="709" w:type="dxa"/>
          </w:tcPr>
          <w:p w14:paraId="18EC5699" w14:textId="77777777" w:rsidR="003D30D3" w:rsidRPr="003452F5" w:rsidRDefault="003D30D3" w:rsidP="00FE26E2">
            <w:pPr>
              <w:pStyle w:val="ListParagraph"/>
              <w:numPr>
                <w:ilvl w:val="0"/>
                <w:numId w:val="19"/>
              </w:numPr>
              <w:spacing w:line="320" w:lineRule="exact"/>
              <w:jc w:val="center"/>
              <w:rPr>
                <w:b/>
                <w:color w:val="000000"/>
                <w:sz w:val="26"/>
                <w:szCs w:val="26"/>
              </w:rPr>
            </w:pPr>
          </w:p>
        </w:tc>
        <w:tc>
          <w:tcPr>
            <w:tcW w:w="1701" w:type="dxa"/>
            <w:vAlign w:val="center"/>
          </w:tcPr>
          <w:p w14:paraId="3DC2F430" w14:textId="2029DCF4" w:rsidR="003D30D3" w:rsidRPr="003452F5" w:rsidRDefault="003D30D3" w:rsidP="00230535">
            <w:pPr>
              <w:spacing w:line="320" w:lineRule="exact"/>
              <w:jc w:val="both"/>
              <w:rPr>
                <w:sz w:val="26"/>
                <w:szCs w:val="26"/>
              </w:rPr>
            </w:pPr>
            <w:r w:rsidRPr="003452F5">
              <w:rPr>
                <w:sz w:val="26"/>
                <w:szCs w:val="26"/>
              </w:rPr>
              <w:t>Viện Hàn lâm khoa học xã hội Việt Nam</w:t>
            </w:r>
          </w:p>
        </w:tc>
        <w:tc>
          <w:tcPr>
            <w:tcW w:w="8505" w:type="dxa"/>
            <w:vAlign w:val="center"/>
          </w:tcPr>
          <w:p w14:paraId="64B77070" w14:textId="77777777" w:rsidR="003D30D3" w:rsidRPr="003452F5" w:rsidRDefault="003D30D3" w:rsidP="008314D5">
            <w:pPr>
              <w:widowControl w:val="0"/>
              <w:spacing w:line="320" w:lineRule="exact"/>
              <w:jc w:val="both"/>
              <w:rPr>
                <w:spacing w:val="-4"/>
                <w:sz w:val="26"/>
                <w:szCs w:val="26"/>
              </w:rPr>
            </w:pPr>
            <w:r w:rsidRPr="003452F5">
              <w:rPr>
                <w:spacing w:val="-4"/>
                <w:sz w:val="26"/>
                <w:szCs w:val="26"/>
              </w:rPr>
              <w:t>Tại khoản 4: Bổ sung thêm cụm từ "viên chức", sửa thành "Thực hiện cơ chế, chính sách đặc biệt về tài chính và chế độ, chính sách đãi ngộ đối với cán bộ, viên chức, nhân viên y tế gắn với chắc năng, nhiệm vụ, hoạt động, vị trí việc làm".</w:t>
            </w:r>
          </w:p>
          <w:p w14:paraId="2C0CF62B" w14:textId="77777777" w:rsidR="003D30D3" w:rsidRPr="003452F5" w:rsidRDefault="003D30D3" w:rsidP="008314D5">
            <w:pPr>
              <w:widowControl w:val="0"/>
              <w:spacing w:line="320" w:lineRule="exact"/>
              <w:jc w:val="both"/>
              <w:rPr>
                <w:sz w:val="26"/>
                <w:szCs w:val="26"/>
              </w:rPr>
            </w:pPr>
            <w:r w:rsidRPr="003452F5">
              <w:rPr>
                <w:sz w:val="26"/>
                <w:szCs w:val="26"/>
              </w:rPr>
              <w:t>Cần làm rõ các đột phá về đầu tư, cơ sở vật chất, trang thiết bị y tế, chế độ tiền lương, chính sách đãi ngộ đối với cán bộ y tế và có số liệu cụ thể đi kèm.</w:t>
            </w:r>
          </w:p>
          <w:p w14:paraId="7B1EAFA6" w14:textId="122C4939" w:rsidR="003D30D3" w:rsidRPr="003452F5" w:rsidRDefault="003D30D3" w:rsidP="008314D5">
            <w:pPr>
              <w:widowControl w:val="0"/>
              <w:spacing w:line="320" w:lineRule="exact"/>
              <w:jc w:val="both"/>
              <w:rPr>
                <w:sz w:val="26"/>
                <w:szCs w:val="26"/>
              </w:rPr>
            </w:pPr>
            <w:r w:rsidRPr="003452F5">
              <w:rPr>
                <w:sz w:val="26"/>
                <w:szCs w:val="26"/>
              </w:rPr>
              <w:t xml:space="preserve">Bổ sung nguyên tắc bảo đảm công bằng trong tiếp cận dịch vụ y tế, nhấn mạnh nhóm yếu thế (người nghèo, cận nghèo, người khuyết tật, đồng bào dân tộc </w:t>
            </w:r>
            <w:r w:rsidRPr="003452F5">
              <w:rPr>
                <w:sz w:val="26"/>
                <w:szCs w:val="26"/>
              </w:rPr>
              <w:lastRenderedPageBreak/>
              <w:t>thiểu số, lao động di cư).</w:t>
            </w:r>
          </w:p>
        </w:tc>
        <w:tc>
          <w:tcPr>
            <w:tcW w:w="4677" w:type="dxa"/>
            <w:vAlign w:val="center"/>
          </w:tcPr>
          <w:p w14:paraId="78ACA825" w14:textId="7CCA806B" w:rsidR="003D30D3" w:rsidRPr="003452F5" w:rsidRDefault="008A7F2F" w:rsidP="00230535">
            <w:pPr>
              <w:spacing w:line="320" w:lineRule="exact"/>
              <w:jc w:val="both"/>
              <w:rPr>
                <w:color w:val="000000"/>
                <w:sz w:val="26"/>
                <w:szCs w:val="26"/>
              </w:rPr>
            </w:pPr>
            <w:r w:rsidRPr="003452F5">
              <w:rPr>
                <w:color w:val="000000"/>
                <w:sz w:val="26"/>
                <w:szCs w:val="26"/>
              </w:rPr>
              <w:lastRenderedPageBreak/>
              <w:t>Dự thảo Nghị quyết đã quy định các giải pháp về chế độ, chính sách về tiền lương và phụ cấp cho nhân viên y tế.</w:t>
            </w:r>
          </w:p>
        </w:tc>
      </w:tr>
    </w:tbl>
    <w:p w14:paraId="49F43A63" w14:textId="77777777" w:rsidR="00FE26E2" w:rsidRPr="003452F5" w:rsidRDefault="00FE26E2" w:rsidP="00230535">
      <w:pPr>
        <w:spacing w:line="320" w:lineRule="exact"/>
        <w:jc w:val="center"/>
        <w:rPr>
          <w:b/>
          <w:color w:val="000000"/>
          <w:sz w:val="26"/>
          <w:szCs w:val="26"/>
        </w:rPr>
      </w:pPr>
    </w:p>
    <w:p w14:paraId="12227881" w14:textId="6513F6E9" w:rsidR="00535604" w:rsidRPr="003452F5" w:rsidRDefault="00535604" w:rsidP="00230535">
      <w:pPr>
        <w:spacing w:line="320" w:lineRule="exact"/>
        <w:jc w:val="center"/>
        <w:rPr>
          <w:b/>
          <w:color w:val="000000"/>
          <w:sz w:val="26"/>
          <w:szCs w:val="26"/>
        </w:rPr>
      </w:pPr>
      <w:r w:rsidRPr="003452F5">
        <w:rPr>
          <w:b/>
          <w:color w:val="000000"/>
          <w:sz w:val="26"/>
          <w:szCs w:val="26"/>
        </w:rPr>
        <w:t>ĐIỀU 4</w:t>
      </w:r>
      <w:r w:rsidR="008E4854" w:rsidRPr="003452F5">
        <w:rPr>
          <w:b/>
          <w:color w:val="000000"/>
          <w:sz w:val="26"/>
          <w:szCs w:val="26"/>
        </w:rPr>
        <w:t>. Ngân sách thực hiện cơ chế, chính sách đặc biệt</w:t>
      </w:r>
    </w:p>
    <w:tbl>
      <w:tblPr>
        <w:tblStyle w:val="TableGrid"/>
        <w:tblW w:w="15593" w:type="dxa"/>
        <w:tblInd w:w="-147" w:type="dxa"/>
        <w:tblLook w:val="04A0" w:firstRow="1" w:lastRow="0" w:firstColumn="1" w:lastColumn="0" w:noHBand="0" w:noVBand="1"/>
      </w:tblPr>
      <w:tblGrid>
        <w:gridCol w:w="709"/>
        <w:gridCol w:w="1701"/>
        <w:gridCol w:w="8505"/>
        <w:gridCol w:w="4678"/>
      </w:tblGrid>
      <w:tr w:rsidR="003D30D3" w:rsidRPr="003452F5" w14:paraId="2286C924" w14:textId="77777777" w:rsidTr="003D30D3">
        <w:trPr>
          <w:trHeight w:val="650"/>
          <w:tblHeader/>
        </w:trPr>
        <w:tc>
          <w:tcPr>
            <w:tcW w:w="709" w:type="dxa"/>
            <w:vAlign w:val="center"/>
          </w:tcPr>
          <w:p w14:paraId="34DD811C" w14:textId="77777777" w:rsidR="003D30D3" w:rsidRPr="003452F5" w:rsidRDefault="003D30D3" w:rsidP="00230535">
            <w:pPr>
              <w:spacing w:line="320" w:lineRule="exact"/>
              <w:jc w:val="center"/>
              <w:rPr>
                <w:b/>
                <w:color w:val="000000"/>
                <w:sz w:val="26"/>
                <w:szCs w:val="26"/>
              </w:rPr>
            </w:pPr>
            <w:r w:rsidRPr="003452F5">
              <w:rPr>
                <w:b/>
                <w:color w:val="000000"/>
                <w:sz w:val="26"/>
                <w:szCs w:val="26"/>
              </w:rPr>
              <w:t>TT</w:t>
            </w:r>
          </w:p>
        </w:tc>
        <w:tc>
          <w:tcPr>
            <w:tcW w:w="1701" w:type="dxa"/>
            <w:vAlign w:val="center"/>
          </w:tcPr>
          <w:p w14:paraId="30AEE052" w14:textId="77777777" w:rsidR="003D30D3" w:rsidRPr="003452F5" w:rsidRDefault="003D30D3" w:rsidP="00230535">
            <w:pPr>
              <w:spacing w:line="320" w:lineRule="exact"/>
              <w:jc w:val="center"/>
              <w:rPr>
                <w:b/>
                <w:color w:val="000000"/>
                <w:sz w:val="26"/>
                <w:szCs w:val="26"/>
              </w:rPr>
            </w:pPr>
            <w:r w:rsidRPr="003452F5">
              <w:rPr>
                <w:b/>
                <w:color w:val="000000"/>
                <w:sz w:val="26"/>
                <w:szCs w:val="26"/>
              </w:rPr>
              <w:t>Cơ quan góp ý</w:t>
            </w:r>
          </w:p>
        </w:tc>
        <w:tc>
          <w:tcPr>
            <w:tcW w:w="8505" w:type="dxa"/>
            <w:vAlign w:val="center"/>
          </w:tcPr>
          <w:p w14:paraId="3FE078C4" w14:textId="77777777" w:rsidR="003D30D3" w:rsidRPr="003452F5" w:rsidRDefault="003D30D3" w:rsidP="00230535">
            <w:pPr>
              <w:spacing w:line="320" w:lineRule="exact"/>
              <w:jc w:val="center"/>
              <w:rPr>
                <w:b/>
                <w:color w:val="000000"/>
                <w:sz w:val="26"/>
                <w:szCs w:val="26"/>
              </w:rPr>
            </w:pPr>
            <w:r w:rsidRPr="003452F5">
              <w:rPr>
                <w:b/>
                <w:color w:val="000000"/>
                <w:sz w:val="26"/>
                <w:szCs w:val="26"/>
              </w:rPr>
              <w:t>Nội dung góp ý</w:t>
            </w:r>
          </w:p>
        </w:tc>
        <w:tc>
          <w:tcPr>
            <w:tcW w:w="4678" w:type="dxa"/>
            <w:vAlign w:val="center"/>
          </w:tcPr>
          <w:p w14:paraId="2185BBEA" w14:textId="525044B8" w:rsidR="003D30D3" w:rsidRPr="003452F5" w:rsidRDefault="003D30D3" w:rsidP="00E020AB">
            <w:pPr>
              <w:spacing w:line="320" w:lineRule="exact"/>
              <w:jc w:val="center"/>
              <w:rPr>
                <w:b/>
                <w:color w:val="000000"/>
                <w:sz w:val="26"/>
                <w:szCs w:val="26"/>
              </w:rPr>
            </w:pPr>
            <w:r w:rsidRPr="003452F5">
              <w:rPr>
                <w:b/>
                <w:color w:val="000000"/>
                <w:sz w:val="26"/>
                <w:szCs w:val="26"/>
              </w:rPr>
              <w:t>Phần xử lý ý kiến góp ý</w:t>
            </w:r>
          </w:p>
        </w:tc>
      </w:tr>
      <w:tr w:rsidR="003D30D3" w:rsidRPr="003452F5" w14:paraId="6A104864" w14:textId="77777777" w:rsidTr="003D30D3">
        <w:tc>
          <w:tcPr>
            <w:tcW w:w="709" w:type="dxa"/>
            <w:vAlign w:val="center"/>
          </w:tcPr>
          <w:p w14:paraId="123235B2" w14:textId="77777777" w:rsidR="003D30D3" w:rsidRPr="003452F5" w:rsidRDefault="003D30D3" w:rsidP="00FE26E2">
            <w:pPr>
              <w:pStyle w:val="ListParagraph"/>
              <w:numPr>
                <w:ilvl w:val="0"/>
                <w:numId w:val="20"/>
              </w:numPr>
              <w:spacing w:line="320" w:lineRule="exact"/>
              <w:jc w:val="both"/>
              <w:rPr>
                <w:b/>
                <w:color w:val="000000"/>
                <w:sz w:val="26"/>
                <w:szCs w:val="26"/>
              </w:rPr>
            </w:pPr>
          </w:p>
        </w:tc>
        <w:tc>
          <w:tcPr>
            <w:tcW w:w="1701" w:type="dxa"/>
            <w:vAlign w:val="center"/>
          </w:tcPr>
          <w:p w14:paraId="2B4298AD" w14:textId="6FE707EC" w:rsidR="003D30D3" w:rsidRPr="003452F5" w:rsidRDefault="003D30D3" w:rsidP="00230535">
            <w:pPr>
              <w:spacing w:line="320" w:lineRule="exact"/>
              <w:jc w:val="both"/>
              <w:rPr>
                <w:b/>
                <w:color w:val="000000"/>
                <w:sz w:val="26"/>
                <w:szCs w:val="26"/>
              </w:rPr>
            </w:pPr>
            <w:r w:rsidRPr="003452F5">
              <w:rPr>
                <w:sz w:val="26"/>
                <w:szCs w:val="26"/>
              </w:rPr>
              <w:t>Bộ Công an</w:t>
            </w:r>
          </w:p>
        </w:tc>
        <w:tc>
          <w:tcPr>
            <w:tcW w:w="8505" w:type="dxa"/>
            <w:vAlign w:val="center"/>
          </w:tcPr>
          <w:p w14:paraId="34E7E25D" w14:textId="2A04599D" w:rsidR="003D30D3" w:rsidRPr="003452F5" w:rsidRDefault="003D30D3" w:rsidP="008314D5">
            <w:pPr>
              <w:widowControl w:val="0"/>
              <w:spacing w:line="320" w:lineRule="exact"/>
              <w:jc w:val="both"/>
              <w:rPr>
                <w:b/>
                <w:color w:val="000000"/>
                <w:sz w:val="26"/>
                <w:szCs w:val="26"/>
              </w:rPr>
            </w:pPr>
            <w:r w:rsidRPr="003452F5">
              <w:rPr>
                <w:sz w:val="26"/>
                <w:szCs w:val="26"/>
              </w:rPr>
              <w:t>Khoản 1: Lấy một trong hai cụm từ “Cải thiện chất lượng giống nòi” và “Chất lượng nguồn nhân lực”. Chuyển nội dung “hình thành hệ thống chăm sóc sức khỏe đồng bộ từ Trung ương đến cơ sở” đến phần cuối khoản 1</w:t>
            </w:r>
          </w:p>
        </w:tc>
        <w:tc>
          <w:tcPr>
            <w:tcW w:w="4678" w:type="dxa"/>
            <w:vAlign w:val="center"/>
          </w:tcPr>
          <w:p w14:paraId="485B1A64" w14:textId="149B2B60" w:rsidR="003D30D3" w:rsidRPr="003452F5" w:rsidRDefault="008A7F2F" w:rsidP="00230535">
            <w:pPr>
              <w:spacing w:line="320" w:lineRule="exact"/>
              <w:jc w:val="both"/>
              <w:rPr>
                <w:b/>
                <w:color w:val="000000"/>
                <w:sz w:val="26"/>
                <w:szCs w:val="26"/>
              </w:rPr>
            </w:pPr>
            <w:r w:rsidRPr="003452F5">
              <w:rPr>
                <w:sz w:val="26"/>
                <w:szCs w:val="26"/>
              </w:rPr>
              <w:t>Tiếp thu ý kiến</w:t>
            </w:r>
          </w:p>
        </w:tc>
      </w:tr>
      <w:tr w:rsidR="003D30D3" w:rsidRPr="003452F5" w14:paraId="21D92351" w14:textId="77777777" w:rsidTr="003D30D3">
        <w:tc>
          <w:tcPr>
            <w:tcW w:w="709" w:type="dxa"/>
            <w:vAlign w:val="center"/>
          </w:tcPr>
          <w:p w14:paraId="75A244FB" w14:textId="77777777" w:rsidR="003D30D3" w:rsidRPr="003452F5" w:rsidRDefault="003D30D3" w:rsidP="00FE26E2">
            <w:pPr>
              <w:pStyle w:val="ListParagraph"/>
              <w:numPr>
                <w:ilvl w:val="0"/>
                <w:numId w:val="20"/>
              </w:numPr>
              <w:spacing w:line="320" w:lineRule="exact"/>
              <w:jc w:val="both"/>
              <w:rPr>
                <w:b/>
                <w:color w:val="000000"/>
                <w:sz w:val="26"/>
                <w:szCs w:val="26"/>
              </w:rPr>
            </w:pPr>
          </w:p>
        </w:tc>
        <w:tc>
          <w:tcPr>
            <w:tcW w:w="1701" w:type="dxa"/>
            <w:vAlign w:val="center"/>
          </w:tcPr>
          <w:p w14:paraId="6D3D4492" w14:textId="3A9E597D" w:rsidR="003D30D3" w:rsidRPr="003452F5" w:rsidRDefault="003D30D3" w:rsidP="00230535">
            <w:pPr>
              <w:spacing w:line="320" w:lineRule="exact"/>
              <w:jc w:val="both"/>
              <w:rPr>
                <w:b/>
                <w:color w:val="000000"/>
                <w:sz w:val="26"/>
                <w:szCs w:val="26"/>
              </w:rPr>
            </w:pPr>
            <w:r w:rsidRPr="003452F5">
              <w:rPr>
                <w:sz w:val="26"/>
                <w:szCs w:val="26"/>
              </w:rPr>
              <w:t>Bộ Nông nghiệp và Môi trường</w:t>
            </w:r>
          </w:p>
        </w:tc>
        <w:tc>
          <w:tcPr>
            <w:tcW w:w="8505" w:type="dxa"/>
            <w:vAlign w:val="center"/>
          </w:tcPr>
          <w:p w14:paraId="627C8AC0" w14:textId="3D7BD16E" w:rsidR="003D30D3" w:rsidRPr="003452F5" w:rsidRDefault="003D30D3" w:rsidP="008314D5">
            <w:pPr>
              <w:widowControl w:val="0"/>
              <w:spacing w:line="320" w:lineRule="exact"/>
              <w:jc w:val="both"/>
              <w:rPr>
                <w:b/>
                <w:color w:val="000000"/>
                <w:sz w:val="26"/>
                <w:szCs w:val="26"/>
              </w:rPr>
            </w:pPr>
            <w:r w:rsidRPr="003452F5">
              <w:rPr>
                <w:sz w:val="26"/>
                <w:szCs w:val="26"/>
              </w:rPr>
              <w:t xml:space="preserve">Điểm b khoản 1: Đề nghị làm rõ ưu tiên đầu tư cho trạm y tế xã vùng sản xuất nông - lâm - ngư nghiệp, miền núi, hải đảo </w:t>
            </w:r>
          </w:p>
        </w:tc>
        <w:tc>
          <w:tcPr>
            <w:tcW w:w="4678" w:type="dxa"/>
            <w:vAlign w:val="center"/>
          </w:tcPr>
          <w:p w14:paraId="649777BB" w14:textId="7CF276D7" w:rsidR="003D30D3" w:rsidRPr="003452F5" w:rsidRDefault="008A7F2F" w:rsidP="00E020AB">
            <w:pPr>
              <w:spacing w:line="320" w:lineRule="exact"/>
              <w:jc w:val="both"/>
              <w:rPr>
                <w:b/>
                <w:color w:val="000000"/>
                <w:sz w:val="26"/>
                <w:szCs w:val="26"/>
              </w:rPr>
            </w:pPr>
            <w:r w:rsidRPr="003452F5">
              <w:rPr>
                <w:color w:val="000000"/>
                <w:sz w:val="26"/>
                <w:szCs w:val="26"/>
              </w:rPr>
              <w:t>Dự thảo Nghị quyết quy định theo đúng phạm vi được quy định tại Nghị quyết số 72-NQ/TW</w:t>
            </w:r>
          </w:p>
        </w:tc>
      </w:tr>
      <w:tr w:rsidR="003D30D3" w:rsidRPr="003452F5" w14:paraId="46977A4A" w14:textId="77777777" w:rsidTr="003D30D3">
        <w:tc>
          <w:tcPr>
            <w:tcW w:w="709" w:type="dxa"/>
            <w:vAlign w:val="center"/>
          </w:tcPr>
          <w:p w14:paraId="5FE5F70F" w14:textId="77777777" w:rsidR="003D30D3" w:rsidRPr="003452F5" w:rsidRDefault="003D30D3" w:rsidP="00E020AB">
            <w:pPr>
              <w:pStyle w:val="ListParagraph"/>
              <w:numPr>
                <w:ilvl w:val="0"/>
                <w:numId w:val="20"/>
              </w:numPr>
              <w:spacing w:line="320" w:lineRule="exact"/>
              <w:jc w:val="both"/>
              <w:rPr>
                <w:b/>
                <w:color w:val="000000"/>
                <w:sz w:val="26"/>
                <w:szCs w:val="26"/>
              </w:rPr>
            </w:pPr>
          </w:p>
        </w:tc>
        <w:tc>
          <w:tcPr>
            <w:tcW w:w="1701" w:type="dxa"/>
            <w:vAlign w:val="center"/>
          </w:tcPr>
          <w:p w14:paraId="1443E4C7" w14:textId="64EDE98F" w:rsidR="003D30D3" w:rsidRPr="003452F5" w:rsidRDefault="003D30D3" w:rsidP="00E020AB">
            <w:pPr>
              <w:spacing w:line="320" w:lineRule="exact"/>
              <w:jc w:val="both"/>
              <w:rPr>
                <w:b/>
                <w:color w:val="000000"/>
                <w:sz w:val="26"/>
                <w:szCs w:val="26"/>
              </w:rPr>
            </w:pPr>
            <w:r w:rsidRPr="003452F5">
              <w:rPr>
                <w:sz w:val="26"/>
                <w:szCs w:val="26"/>
              </w:rPr>
              <w:t>Bộ Giáo dục và Đào tạo</w:t>
            </w:r>
          </w:p>
        </w:tc>
        <w:tc>
          <w:tcPr>
            <w:tcW w:w="8505" w:type="dxa"/>
            <w:vAlign w:val="center"/>
          </w:tcPr>
          <w:p w14:paraId="0BAC501B" w14:textId="0285FFE2" w:rsidR="003D30D3" w:rsidRPr="003452F5" w:rsidRDefault="003D30D3" w:rsidP="00E020AB">
            <w:pPr>
              <w:widowControl w:val="0"/>
              <w:spacing w:line="320" w:lineRule="exact"/>
              <w:jc w:val="both"/>
              <w:rPr>
                <w:b/>
                <w:color w:val="000000"/>
                <w:sz w:val="26"/>
                <w:szCs w:val="26"/>
              </w:rPr>
            </w:pPr>
            <w:r w:rsidRPr="003452F5">
              <w:rPr>
                <w:sz w:val="26"/>
                <w:szCs w:val="26"/>
              </w:rPr>
              <w:t>Điểm b khoản 1: Đề nghị bổ sung: “</w:t>
            </w:r>
            <w:r w:rsidRPr="003452F5">
              <w:rPr>
                <w:i/>
                <w:iCs/>
                <w:sz w:val="26"/>
                <w:szCs w:val="26"/>
              </w:rPr>
              <w:t>100% phòng y tế trường học được đầu tư cơ sở vật chất, danh mục thuốc, trang thiết bị tối thiểu phục vụ công tác sơ cứu, chăm sóc sức khỏe ban đầu</w:t>
            </w:r>
            <w:r w:rsidRPr="003452F5">
              <w:rPr>
                <w:sz w:val="26"/>
                <w:szCs w:val="26"/>
              </w:rPr>
              <w:t xml:space="preserve">” </w:t>
            </w:r>
          </w:p>
        </w:tc>
        <w:tc>
          <w:tcPr>
            <w:tcW w:w="4678" w:type="dxa"/>
            <w:vAlign w:val="center"/>
          </w:tcPr>
          <w:p w14:paraId="7FED1DA7" w14:textId="5A9B894A" w:rsidR="003D30D3" w:rsidRPr="003452F5" w:rsidRDefault="008A7F2F" w:rsidP="00E020AB">
            <w:pPr>
              <w:spacing w:line="320" w:lineRule="exact"/>
              <w:jc w:val="both"/>
              <w:rPr>
                <w:b/>
                <w:color w:val="000000"/>
                <w:sz w:val="26"/>
                <w:szCs w:val="26"/>
              </w:rPr>
            </w:pPr>
            <w:r w:rsidRPr="003452F5">
              <w:rPr>
                <w:color w:val="000000"/>
                <w:sz w:val="26"/>
                <w:szCs w:val="26"/>
              </w:rPr>
              <w:t>Dự thảo Nghị quyết quy định theo đúng phạm vi được quy định tại Nghị quyết số 72-NQ/TW</w:t>
            </w:r>
          </w:p>
        </w:tc>
      </w:tr>
      <w:tr w:rsidR="003D30D3" w:rsidRPr="003452F5" w14:paraId="33AF0160" w14:textId="77777777" w:rsidTr="003D30D3">
        <w:tc>
          <w:tcPr>
            <w:tcW w:w="709" w:type="dxa"/>
            <w:vAlign w:val="center"/>
          </w:tcPr>
          <w:p w14:paraId="4568082B" w14:textId="77777777" w:rsidR="003D30D3" w:rsidRPr="003452F5" w:rsidRDefault="003D30D3" w:rsidP="00E020AB">
            <w:pPr>
              <w:pStyle w:val="ListParagraph"/>
              <w:numPr>
                <w:ilvl w:val="0"/>
                <w:numId w:val="20"/>
              </w:numPr>
              <w:spacing w:line="320" w:lineRule="exact"/>
              <w:jc w:val="both"/>
              <w:rPr>
                <w:b/>
                <w:color w:val="000000"/>
                <w:sz w:val="26"/>
                <w:szCs w:val="26"/>
              </w:rPr>
            </w:pPr>
          </w:p>
        </w:tc>
        <w:tc>
          <w:tcPr>
            <w:tcW w:w="1701" w:type="dxa"/>
            <w:vAlign w:val="center"/>
          </w:tcPr>
          <w:p w14:paraId="430E3D47" w14:textId="30E961C9" w:rsidR="003D30D3" w:rsidRPr="003452F5" w:rsidRDefault="003D30D3" w:rsidP="00E020AB">
            <w:pPr>
              <w:spacing w:line="320" w:lineRule="exact"/>
              <w:jc w:val="both"/>
              <w:rPr>
                <w:sz w:val="26"/>
                <w:szCs w:val="26"/>
              </w:rPr>
            </w:pPr>
            <w:r w:rsidRPr="003452F5">
              <w:rPr>
                <w:sz w:val="26"/>
                <w:szCs w:val="26"/>
              </w:rPr>
              <w:t>Bộ Nội vụ</w:t>
            </w:r>
          </w:p>
        </w:tc>
        <w:tc>
          <w:tcPr>
            <w:tcW w:w="8505" w:type="dxa"/>
            <w:vAlign w:val="center"/>
          </w:tcPr>
          <w:p w14:paraId="1451969A" w14:textId="2B02635D" w:rsidR="003D30D3" w:rsidRPr="003452F5" w:rsidRDefault="003D30D3" w:rsidP="00E020AB">
            <w:pPr>
              <w:widowControl w:val="0"/>
              <w:spacing w:line="320" w:lineRule="exact"/>
              <w:jc w:val="both"/>
              <w:rPr>
                <w:sz w:val="26"/>
                <w:szCs w:val="26"/>
              </w:rPr>
            </w:pPr>
            <w:r w:rsidRPr="003452F5">
              <w:rPr>
                <w:sz w:val="26"/>
                <w:szCs w:val="26"/>
              </w:rPr>
              <w:t>Tại khoản 1 Mục II Nghị quyết số 72/NQ-TWngày 9/9/2025 của Bộ Chính trị về một số giải pháp đột phá, tăng cường bảo vệ, chăm sóc và nâng cao sức khỏe nhân dân đã xác định mục tiêu đến năm 2020 “100% trạm y tế cấp xã được đầu tư cơ sở vật chất, thiết bị y tế, nhân lực theo chức năng, nhiệm vụ”. Theo đó, đề nghị biên tập nội dung “100% y tế cấp xã được đầu tư cơ sở vật chất, thiết bị y tế, nhân lực theo mô hình đơn vị sự nghiệp công lập...” tại điểm b khoản 1 Điều 3 dự thảo Nghị quyết cho thống nhất.</w:t>
            </w:r>
          </w:p>
        </w:tc>
        <w:tc>
          <w:tcPr>
            <w:tcW w:w="4678" w:type="dxa"/>
            <w:vAlign w:val="center"/>
          </w:tcPr>
          <w:p w14:paraId="5FF77777" w14:textId="33AC5E9E" w:rsidR="003D30D3" w:rsidRPr="003452F5" w:rsidRDefault="008A7F2F" w:rsidP="00E020AB">
            <w:pPr>
              <w:spacing w:line="320" w:lineRule="exact"/>
              <w:jc w:val="both"/>
              <w:rPr>
                <w:color w:val="000000"/>
                <w:sz w:val="26"/>
                <w:szCs w:val="26"/>
              </w:rPr>
            </w:pPr>
            <w:r w:rsidRPr="003452F5">
              <w:rPr>
                <w:color w:val="000000"/>
                <w:sz w:val="26"/>
                <w:szCs w:val="26"/>
              </w:rPr>
              <w:t>Dự thảo Nghị quyết quy định theo đúng phạm vi được quy định tại Nghị quyết số 72-NQ/TW</w:t>
            </w:r>
          </w:p>
        </w:tc>
      </w:tr>
      <w:tr w:rsidR="003D30D3" w:rsidRPr="003452F5" w14:paraId="61BDEABB" w14:textId="77777777" w:rsidTr="003D30D3">
        <w:tc>
          <w:tcPr>
            <w:tcW w:w="709" w:type="dxa"/>
            <w:vAlign w:val="center"/>
          </w:tcPr>
          <w:p w14:paraId="21FD7224" w14:textId="77777777" w:rsidR="003D30D3" w:rsidRPr="003452F5" w:rsidRDefault="003D30D3" w:rsidP="0055413F">
            <w:pPr>
              <w:pStyle w:val="ListParagraph"/>
              <w:numPr>
                <w:ilvl w:val="0"/>
                <w:numId w:val="20"/>
              </w:numPr>
              <w:spacing w:line="320" w:lineRule="exact"/>
              <w:jc w:val="both"/>
              <w:rPr>
                <w:b/>
                <w:color w:val="000000"/>
                <w:sz w:val="26"/>
                <w:szCs w:val="26"/>
              </w:rPr>
            </w:pPr>
          </w:p>
        </w:tc>
        <w:tc>
          <w:tcPr>
            <w:tcW w:w="1701" w:type="dxa"/>
            <w:vAlign w:val="center"/>
          </w:tcPr>
          <w:p w14:paraId="131085DB" w14:textId="7875D2EC" w:rsidR="003D30D3" w:rsidRPr="003452F5" w:rsidRDefault="003D30D3" w:rsidP="0055413F">
            <w:pPr>
              <w:spacing w:line="320" w:lineRule="exact"/>
              <w:jc w:val="both"/>
              <w:rPr>
                <w:sz w:val="26"/>
                <w:szCs w:val="26"/>
              </w:rPr>
            </w:pPr>
            <w:r w:rsidRPr="003452F5">
              <w:rPr>
                <w:color w:val="000000"/>
                <w:sz w:val="26"/>
                <w:szCs w:val="26"/>
              </w:rPr>
              <w:t>Bộ Khoa học công nghệ</w:t>
            </w:r>
          </w:p>
        </w:tc>
        <w:tc>
          <w:tcPr>
            <w:tcW w:w="8505" w:type="dxa"/>
            <w:vAlign w:val="center"/>
          </w:tcPr>
          <w:p w14:paraId="5B29A9BC" w14:textId="77777777" w:rsidR="003D30D3" w:rsidRPr="003452F5" w:rsidRDefault="003D30D3" w:rsidP="0055413F">
            <w:pPr>
              <w:spacing w:line="320" w:lineRule="exact"/>
              <w:jc w:val="both"/>
              <w:rPr>
                <w:color w:val="000000"/>
                <w:spacing w:val="-2"/>
                <w:sz w:val="26"/>
                <w:szCs w:val="26"/>
              </w:rPr>
            </w:pPr>
            <w:r w:rsidRPr="003452F5">
              <w:rPr>
                <w:color w:val="000000"/>
                <w:spacing w:val="-2"/>
                <w:sz w:val="26"/>
                <w:szCs w:val="26"/>
              </w:rPr>
              <w:t>Về đầu tư cho khoa học công nghệ và công nghiệp dược</w:t>
            </w:r>
          </w:p>
          <w:p w14:paraId="686170D4" w14:textId="77777777" w:rsidR="003D30D3" w:rsidRPr="003452F5" w:rsidRDefault="003D30D3" w:rsidP="0055413F">
            <w:pPr>
              <w:spacing w:line="320" w:lineRule="exact"/>
              <w:jc w:val="both"/>
              <w:rPr>
                <w:color w:val="000000"/>
                <w:spacing w:val="-2"/>
                <w:sz w:val="26"/>
                <w:szCs w:val="26"/>
              </w:rPr>
            </w:pPr>
            <w:r w:rsidRPr="003452F5">
              <w:rPr>
                <w:color w:val="000000"/>
                <w:spacing w:val="-2"/>
                <w:sz w:val="26"/>
                <w:szCs w:val="26"/>
              </w:rPr>
              <w:t>Nội dung dự thảo Điều 3 tập trung vào ngân sách chi cho hoạt động chăm sóc sức khỏe, đầu tư cơ sở vật chất, chi trả lương và các chương trình mục tiêu.</w:t>
            </w:r>
          </w:p>
          <w:p w14:paraId="7BEBCD90" w14:textId="7D32658E" w:rsidR="003D30D3" w:rsidRPr="003452F5" w:rsidRDefault="003D30D3" w:rsidP="0055413F">
            <w:pPr>
              <w:widowControl w:val="0"/>
              <w:spacing w:line="320" w:lineRule="exact"/>
              <w:jc w:val="both"/>
              <w:rPr>
                <w:sz w:val="26"/>
                <w:szCs w:val="26"/>
              </w:rPr>
            </w:pPr>
            <w:r w:rsidRPr="003452F5">
              <w:rPr>
                <w:color w:val="000000"/>
                <w:spacing w:val="-2"/>
                <w:sz w:val="26"/>
                <w:szCs w:val="26"/>
              </w:rPr>
              <w:t xml:space="preserve">Đề nghị xem xét bổ sung thêm một khoản quy định về việc </w:t>
            </w:r>
            <w:r w:rsidRPr="003452F5">
              <w:rPr>
                <w:i/>
                <w:iCs/>
                <w:color w:val="000000"/>
                <w:spacing w:val="-2"/>
                <w:sz w:val="26"/>
                <w:szCs w:val="26"/>
              </w:rPr>
              <w:t>ngân sách nhà nước ưu tiên đầu tư cho nghiên cứu, ứng dụng khoa học công nghệ cao (như trí tuệ nhân tạo, dữ liệu lớn) và phát triển công nghiệp sản xuất vắc-xin, thuốc, sinh phẩm, thiết bị y tế trong nước.</w:t>
            </w:r>
            <w:r w:rsidRPr="003452F5">
              <w:rPr>
                <w:color w:val="000000"/>
                <w:spacing w:val="-2"/>
                <w:sz w:val="26"/>
                <w:szCs w:val="26"/>
              </w:rPr>
              <w:t xml:space="preserve"> Điều này sẽ tạo ra đột phá thực sự, giảm phụ thuộc vào nguồn nhập khẩu theo chủ trương của Đảng tại Nghị quyết số 72-NQ/TW.</w:t>
            </w:r>
          </w:p>
        </w:tc>
        <w:tc>
          <w:tcPr>
            <w:tcW w:w="4678" w:type="dxa"/>
            <w:vAlign w:val="center"/>
          </w:tcPr>
          <w:p w14:paraId="6FA6815E" w14:textId="559FF72E" w:rsidR="003D30D3" w:rsidRPr="003452F5" w:rsidRDefault="008A7F2F" w:rsidP="0055413F">
            <w:pPr>
              <w:spacing w:line="320" w:lineRule="exact"/>
              <w:jc w:val="both"/>
              <w:rPr>
                <w:color w:val="000000"/>
                <w:sz w:val="26"/>
                <w:szCs w:val="26"/>
              </w:rPr>
            </w:pPr>
            <w:r w:rsidRPr="003452F5">
              <w:rPr>
                <w:color w:val="000000"/>
                <w:sz w:val="26"/>
                <w:szCs w:val="26"/>
              </w:rPr>
              <w:t>Dự thảo Nghị quyết quy định theo đúng phạm vi được quy định tại Nghị quyết số 72-NQ/TW</w:t>
            </w:r>
          </w:p>
        </w:tc>
      </w:tr>
      <w:tr w:rsidR="003D30D3" w:rsidRPr="003452F5" w14:paraId="48E9FCA0" w14:textId="77777777" w:rsidTr="003D30D3">
        <w:tc>
          <w:tcPr>
            <w:tcW w:w="709" w:type="dxa"/>
            <w:vAlign w:val="center"/>
          </w:tcPr>
          <w:p w14:paraId="43BFC950" w14:textId="77777777" w:rsidR="003D30D3" w:rsidRPr="003452F5" w:rsidRDefault="003D30D3" w:rsidP="0055413F">
            <w:pPr>
              <w:pStyle w:val="ListParagraph"/>
              <w:numPr>
                <w:ilvl w:val="0"/>
                <w:numId w:val="20"/>
              </w:numPr>
              <w:spacing w:line="320" w:lineRule="exact"/>
              <w:jc w:val="both"/>
              <w:rPr>
                <w:b/>
                <w:color w:val="000000"/>
                <w:sz w:val="26"/>
                <w:szCs w:val="26"/>
              </w:rPr>
            </w:pPr>
          </w:p>
        </w:tc>
        <w:tc>
          <w:tcPr>
            <w:tcW w:w="1701" w:type="dxa"/>
            <w:vAlign w:val="center"/>
          </w:tcPr>
          <w:p w14:paraId="2F9AE5B8" w14:textId="55454A08" w:rsidR="003D30D3" w:rsidRPr="003452F5" w:rsidRDefault="003D30D3" w:rsidP="0055413F">
            <w:pPr>
              <w:spacing w:line="320" w:lineRule="exact"/>
              <w:jc w:val="both"/>
              <w:rPr>
                <w:color w:val="000000"/>
                <w:sz w:val="26"/>
                <w:szCs w:val="26"/>
              </w:rPr>
            </w:pPr>
            <w:r w:rsidRPr="003452F5">
              <w:rPr>
                <w:color w:val="000000"/>
                <w:sz w:val="26"/>
                <w:szCs w:val="26"/>
              </w:rPr>
              <w:t xml:space="preserve">Bộ Khoa học </w:t>
            </w:r>
            <w:r w:rsidRPr="003452F5">
              <w:rPr>
                <w:color w:val="000000"/>
                <w:sz w:val="26"/>
                <w:szCs w:val="26"/>
              </w:rPr>
              <w:lastRenderedPageBreak/>
              <w:t>công nghệ</w:t>
            </w:r>
          </w:p>
        </w:tc>
        <w:tc>
          <w:tcPr>
            <w:tcW w:w="8505" w:type="dxa"/>
            <w:vAlign w:val="center"/>
          </w:tcPr>
          <w:p w14:paraId="5C427E22" w14:textId="0E4CC0C2" w:rsidR="003D30D3" w:rsidRPr="003452F5" w:rsidRDefault="003D30D3" w:rsidP="00304195">
            <w:pPr>
              <w:spacing w:line="320" w:lineRule="exact"/>
              <w:jc w:val="both"/>
              <w:rPr>
                <w:color w:val="000000"/>
                <w:spacing w:val="-2"/>
                <w:sz w:val="26"/>
                <w:szCs w:val="26"/>
              </w:rPr>
            </w:pPr>
            <w:r w:rsidRPr="003452F5">
              <w:rPr>
                <w:color w:val="000000"/>
                <w:spacing w:val="-2"/>
                <w:sz w:val="26"/>
                <w:szCs w:val="26"/>
              </w:rPr>
              <w:lastRenderedPageBreak/>
              <w:t>Về cơ chế huy động các nguồn lực xã hội</w:t>
            </w:r>
            <w:r w:rsidR="003452F5">
              <w:rPr>
                <w:color w:val="000000"/>
                <w:spacing w:val="-2"/>
                <w:sz w:val="26"/>
                <w:szCs w:val="26"/>
              </w:rPr>
              <w:t>:</w:t>
            </w:r>
          </w:p>
          <w:p w14:paraId="234A26C7" w14:textId="58708BE6" w:rsidR="003D30D3" w:rsidRPr="003452F5" w:rsidRDefault="003D30D3" w:rsidP="00304195">
            <w:pPr>
              <w:spacing w:line="320" w:lineRule="exact"/>
              <w:jc w:val="both"/>
              <w:rPr>
                <w:color w:val="000000"/>
                <w:spacing w:val="-2"/>
                <w:sz w:val="26"/>
                <w:szCs w:val="26"/>
              </w:rPr>
            </w:pPr>
            <w:r w:rsidRPr="003452F5">
              <w:rPr>
                <w:color w:val="000000"/>
                <w:spacing w:val="-2"/>
                <w:sz w:val="26"/>
                <w:szCs w:val="26"/>
              </w:rPr>
              <w:lastRenderedPageBreak/>
              <w:t>Nội dung dự thảo "huy động xã hội hóa" tại Điều 2 và miễn thuế thu nhập doanh nghiệp cho cơ sở y tế không vì lợi nhuận tại Điều 3.</w:t>
            </w:r>
          </w:p>
          <w:p w14:paraId="646B8DA5" w14:textId="07C49197" w:rsidR="003D30D3" w:rsidRPr="003452F5" w:rsidRDefault="003D30D3" w:rsidP="00304195">
            <w:pPr>
              <w:spacing w:line="320" w:lineRule="exact"/>
              <w:jc w:val="both"/>
              <w:rPr>
                <w:color w:val="000000"/>
                <w:spacing w:val="-6"/>
                <w:sz w:val="26"/>
                <w:szCs w:val="26"/>
              </w:rPr>
            </w:pPr>
            <w:r w:rsidRPr="003452F5">
              <w:rPr>
                <w:color w:val="000000"/>
                <w:spacing w:val="-6"/>
                <w:sz w:val="26"/>
                <w:szCs w:val="26"/>
              </w:rPr>
              <w:t xml:space="preserve">Đề nghị xem xét ngoài miễn thuế, bổ sung vào Điều 3 các chính sách đột phá khác để khuyến khích tư nhân đầu tư vào y tế, ví dụ như: </w:t>
            </w:r>
            <w:r w:rsidRPr="003452F5">
              <w:rPr>
                <w:i/>
                <w:iCs/>
                <w:color w:val="000000"/>
                <w:spacing w:val="-6"/>
                <w:sz w:val="26"/>
                <w:szCs w:val="26"/>
              </w:rPr>
              <w:t>Ưu đãi về đất đai, tín dụng cho các dự án xây dựng cơ sở y tế chất lượng cao, các trung tâm chăm sóc sức khỏe người cao tuổi</w:t>
            </w:r>
            <w:r w:rsidRPr="003452F5">
              <w:rPr>
                <w:color w:val="000000"/>
                <w:spacing w:val="-6"/>
                <w:sz w:val="26"/>
                <w:szCs w:val="26"/>
              </w:rPr>
              <w:t>. Điều này sẽ cụ thể hóa mạnh mẽ hơn chủ trương xã hội hóa của Đảng.</w:t>
            </w:r>
          </w:p>
        </w:tc>
        <w:tc>
          <w:tcPr>
            <w:tcW w:w="4678" w:type="dxa"/>
            <w:vAlign w:val="center"/>
          </w:tcPr>
          <w:p w14:paraId="037209AE" w14:textId="7F614644" w:rsidR="003D30D3" w:rsidRPr="003452F5" w:rsidRDefault="008A7F2F" w:rsidP="0055413F">
            <w:pPr>
              <w:spacing w:line="320" w:lineRule="exact"/>
              <w:jc w:val="both"/>
              <w:rPr>
                <w:color w:val="000000"/>
                <w:sz w:val="26"/>
                <w:szCs w:val="26"/>
              </w:rPr>
            </w:pPr>
            <w:r w:rsidRPr="003452F5">
              <w:rPr>
                <w:color w:val="000000"/>
                <w:sz w:val="26"/>
                <w:szCs w:val="26"/>
              </w:rPr>
              <w:lastRenderedPageBreak/>
              <w:t xml:space="preserve">Dự thảo Nghị quyết quy định theo đúng </w:t>
            </w:r>
            <w:r w:rsidRPr="003452F5">
              <w:rPr>
                <w:color w:val="000000"/>
                <w:sz w:val="26"/>
                <w:szCs w:val="26"/>
              </w:rPr>
              <w:lastRenderedPageBreak/>
              <w:t>phạm vi được quy định tại Nghị quyết số 72-NQ/TW</w:t>
            </w:r>
          </w:p>
        </w:tc>
      </w:tr>
      <w:tr w:rsidR="003D30D3" w:rsidRPr="003452F5" w14:paraId="0A44A8A5" w14:textId="77777777" w:rsidTr="003D30D3">
        <w:tc>
          <w:tcPr>
            <w:tcW w:w="709" w:type="dxa"/>
            <w:vAlign w:val="center"/>
          </w:tcPr>
          <w:p w14:paraId="796E5B71" w14:textId="77777777" w:rsidR="003D30D3" w:rsidRPr="003452F5" w:rsidRDefault="003D30D3" w:rsidP="0055413F">
            <w:pPr>
              <w:pStyle w:val="ListParagraph"/>
              <w:numPr>
                <w:ilvl w:val="0"/>
                <w:numId w:val="20"/>
              </w:numPr>
              <w:spacing w:line="320" w:lineRule="exact"/>
              <w:jc w:val="both"/>
              <w:rPr>
                <w:b/>
                <w:color w:val="000000"/>
                <w:sz w:val="26"/>
                <w:szCs w:val="26"/>
              </w:rPr>
            </w:pPr>
          </w:p>
        </w:tc>
        <w:tc>
          <w:tcPr>
            <w:tcW w:w="1701" w:type="dxa"/>
            <w:vAlign w:val="center"/>
          </w:tcPr>
          <w:p w14:paraId="19B70201" w14:textId="52D637BB" w:rsidR="003D30D3" w:rsidRPr="003452F5" w:rsidRDefault="003D30D3" w:rsidP="0055413F">
            <w:pPr>
              <w:spacing w:line="320" w:lineRule="exact"/>
              <w:jc w:val="both"/>
              <w:rPr>
                <w:b/>
                <w:color w:val="000000"/>
                <w:sz w:val="26"/>
                <w:szCs w:val="26"/>
              </w:rPr>
            </w:pPr>
            <w:r w:rsidRPr="003452F5">
              <w:rPr>
                <w:sz w:val="26"/>
                <w:szCs w:val="26"/>
              </w:rPr>
              <w:t>Bảo hiểm Xã hội Việt Nam</w:t>
            </w:r>
          </w:p>
        </w:tc>
        <w:tc>
          <w:tcPr>
            <w:tcW w:w="8505" w:type="dxa"/>
            <w:vAlign w:val="center"/>
          </w:tcPr>
          <w:p w14:paraId="32DCCF93" w14:textId="5056D68C" w:rsidR="003D30D3" w:rsidRPr="003452F5" w:rsidRDefault="003D30D3" w:rsidP="0055413F">
            <w:pPr>
              <w:widowControl w:val="0"/>
              <w:spacing w:line="320" w:lineRule="exact"/>
              <w:jc w:val="both"/>
              <w:rPr>
                <w:sz w:val="26"/>
                <w:szCs w:val="26"/>
              </w:rPr>
            </w:pPr>
            <w:r w:rsidRPr="003452F5">
              <w:rPr>
                <w:sz w:val="26"/>
                <w:szCs w:val="26"/>
              </w:rPr>
              <w:t xml:space="preserve">Điểm b khoản 1: Đề nghị bổ sung quy định: </w:t>
            </w:r>
            <w:r w:rsidRPr="003452F5">
              <w:rPr>
                <w:i/>
                <w:iCs/>
                <w:sz w:val="26"/>
                <w:szCs w:val="26"/>
              </w:rPr>
              <w:t>“Sở Y tế đấu thầu tập trung thuốc, thiết bị y tế cho y tế cơ sở (Trạm y tế xã) hoặc quy định áp dụng thanh toán thuốc, thiết bị y tế theo chế độ bảo hiểm y tế tại Trạm y tế xã như đối với các cơ sở ngoài công lập theo Luật đấu thầu”</w:t>
            </w:r>
            <w:r w:rsidR="003452F5">
              <w:rPr>
                <w:i/>
                <w:iCs/>
                <w:sz w:val="26"/>
                <w:szCs w:val="26"/>
              </w:rPr>
              <w:t>.</w:t>
            </w:r>
          </w:p>
          <w:p w14:paraId="1CD49A6F" w14:textId="6E77C75E" w:rsidR="003D30D3" w:rsidRPr="003452F5" w:rsidRDefault="003D30D3" w:rsidP="0055413F">
            <w:pPr>
              <w:spacing w:line="320" w:lineRule="exact"/>
              <w:jc w:val="both"/>
              <w:rPr>
                <w:b/>
                <w:color w:val="000000"/>
                <w:spacing w:val="-4"/>
                <w:sz w:val="26"/>
                <w:szCs w:val="26"/>
              </w:rPr>
            </w:pPr>
            <w:r w:rsidRPr="003452F5">
              <w:rPr>
                <w:color w:val="000000"/>
                <w:spacing w:val="-4"/>
                <w:sz w:val="26"/>
                <w:szCs w:val="26"/>
              </w:rPr>
              <w:t>Lý do: Trạm y tế xã còn nhiều hạn chế trong việc tổ chức mua sắm thuốc, thiết bị y tế phục vụ công tác khám bệnh, chữa bệnh BHYT. Với giải pháp trên nhằm đảm bảo cung ứng đủ thuốc, thiết bị y tế phục vụ kịp thời công tác khám bệnh, chữa bệnh BHYT và đảm bảo quyền lợi của người tham gia BHYT ngay tại y tế cơ sở.</w:t>
            </w:r>
          </w:p>
        </w:tc>
        <w:tc>
          <w:tcPr>
            <w:tcW w:w="4678" w:type="dxa"/>
            <w:vAlign w:val="center"/>
          </w:tcPr>
          <w:p w14:paraId="527FC20F" w14:textId="4252A0FE" w:rsidR="003D30D3" w:rsidRPr="003452F5" w:rsidRDefault="008A7F2F" w:rsidP="0055413F">
            <w:pPr>
              <w:spacing w:line="320" w:lineRule="exact"/>
              <w:jc w:val="both"/>
              <w:rPr>
                <w:b/>
                <w:color w:val="000000"/>
                <w:sz w:val="26"/>
                <w:szCs w:val="26"/>
              </w:rPr>
            </w:pPr>
            <w:r w:rsidRPr="003452F5">
              <w:rPr>
                <w:color w:val="000000"/>
                <w:sz w:val="26"/>
                <w:szCs w:val="26"/>
              </w:rPr>
              <w:t>Tiếp thu một phần ý kiến liên quan đến quy định áp dụng thanh toán thuốc, thiết bị y tế theo chế độ bảo hiểm y tế tại Trạm y tế xã như đối với các cơ sở ngoài công lập theo Luật đấu thầu.</w:t>
            </w:r>
          </w:p>
        </w:tc>
      </w:tr>
      <w:tr w:rsidR="003D30D3" w:rsidRPr="003452F5" w14:paraId="59A3055F" w14:textId="77777777" w:rsidTr="003D30D3">
        <w:tc>
          <w:tcPr>
            <w:tcW w:w="709" w:type="dxa"/>
            <w:vAlign w:val="center"/>
          </w:tcPr>
          <w:p w14:paraId="67BD7691" w14:textId="77777777" w:rsidR="003D30D3" w:rsidRPr="003452F5" w:rsidRDefault="003D30D3" w:rsidP="0055413F">
            <w:pPr>
              <w:pStyle w:val="ListParagraph"/>
              <w:numPr>
                <w:ilvl w:val="0"/>
                <w:numId w:val="20"/>
              </w:numPr>
              <w:spacing w:line="320" w:lineRule="exact"/>
              <w:jc w:val="both"/>
              <w:rPr>
                <w:b/>
                <w:color w:val="000000"/>
                <w:sz w:val="26"/>
                <w:szCs w:val="26"/>
              </w:rPr>
            </w:pPr>
          </w:p>
        </w:tc>
        <w:tc>
          <w:tcPr>
            <w:tcW w:w="1701" w:type="dxa"/>
            <w:vAlign w:val="center"/>
          </w:tcPr>
          <w:p w14:paraId="6A7A7B6E" w14:textId="56D432BE" w:rsidR="003D30D3" w:rsidRPr="003452F5" w:rsidRDefault="003D30D3" w:rsidP="0055413F">
            <w:pPr>
              <w:spacing w:line="320" w:lineRule="exact"/>
              <w:jc w:val="both"/>
              <w:rPr>
                <w:b/>
                <w:color w:val="000000"/>
                <w:sz w:val="26"/>
                <w:szCs w:val="26"/>
              </w:rPr>
            </w:pPr>
            <w:r w:rsidRPr="003452F5">
              <w:rPr>
                <w:sz w:val="26"/>
                <w:szCs w:val="26"/>
              </w:rPr>
              <w:t>Bộ Nông nghiệp và Môi trường</w:t>
            </w:r>
          </w:p>
        </w:tc>
        <w:tc>
          <w:tcPr>
            <w:tcW w:w="8505" w:type="dxa"/>
            <w:vAlign w:val="center"/>
          </w:tcPr>
          <w:p w14:paraId="77DE143B" w14:textId="1154CCA0" w:rsidR="003D30D3" w:rsidRPr="003452F5" w:rsidRDefault="003D30D3" w:rsidP="0055413F">
            <w:pPr>
              <w:widowControl w:val="0"/>
              <w:spacing w:line="320" w:lineRule="exact"/>
              <w:jc w:val="both"/>
              <w:rPr>
                <w:b/>
                <w:color w:val="000000"/>
                <w:sz w:val="26"/>
                <w:szCs w:val="26"/>
              </w:rPr>
            </w:pPr>
            <w:r w:rsidRPr="003452F5">
              <w:rPr>
                <w:sz w:val="26"/>
                <w:szCs w:val="26"/>
              </w:rPr>
              <w:t xml:space="preserve">Điểm d khoản 1: Ngoài cơ chế học bổng, đề nghị có cam kết phân công công tác lâu dài cho bác sĩ, nhân viên y tế sau đào tạo. Bổ sung quy định ngân sách cho khám, sàng lọc bệnh nghề nghiệp đặc thù trong nông - ngư nghiệp. Đề nghị có cơ chế đồng tài trợ, lồng ghép giữa các Chương trình mục tiêu. </w:t>
            </w:r>
          </w:p>
        </w:tc>
        <w:tc>
          <w:tcPr>
            <w:tcW w:w="4678" w:type="dxa"/>
            <w:vAlign w:val="center"/>
          </w:tcPr>
          <w:p w14:paraId="2F4DE04F" w14:textId="42D976FB" w:rsidR="003D30D3" w:rsidRPr="003452F5" w:rsidRDefault="008A7F2F" w:rsidP="0055413F">
            <w:pPr>
              <w:spacing w:line="320" w:lineRule="exact"/>
              <w:jc w:val="both"/>
              <w:rPr>
                <w:b/>
                <w:color w:val="000000"/>
                <w:sz w:val="26"/>
                <w:szCs w:val="26"/>
              </w:rPr>
            </w:pPr>
            <w:r w:rsidRPr="003452F5">
              <w:rPr>
                <w:color w:val="000000"/>
                <w:sz w:val="26"/>
                <w:szCs w:val="26"/>
              </w:rPr>
              <w:t>Tiếp thu ý kiến</w:t>
            </w:r>
          </w:p>
        </w:tc>
      </w:tr>
      <w:tr w:rsidR="003D30D3" w:rsidRPr="003452F5" w14:paraId="174BEDF3" w14:textId="77777777" w:rsidTr="003D30D3">
        <w:tc>
          <w:tcPr>
            <w:tcW w:w="709" w:type="dxa"/>
            <w:vAlign w:val="center"/>
          </w:tcPr>
          <w:p w14:paraId="45145899" w14:textId="77777777" w:rsidR="003D30D3" w:rsidRPr="003452F5" w:rsidRDefault="003D30D3" w:rsidP="0055413F">
            <w:pPr>
              <w:pStyle w:val="ListParagraph"/>
              <w:numPr>
                <w:ilvl w:val="0"/>
                <w:numId w:val="20"/>
              </w:numPr>
              <w:spacing w:line="320" w:lineRule="exact"/>
              <w:jc w:val="both"/>
              <w:rPr>
                <w:b/>
                <w:color w:val="000000"/>
                <w:sz w:val="26"/>
                <w:szCs w:val="26"/>
              </w:rPr>
            </w:pPr>
          </w:p>
        </w:tc>
        <w:tc>
          <w:tcPr>
            <w:tcW w:w="1701" w:type="dxa"/>
            <w:vAlign w:val="center"/>
          </w:tcPr>
          <w:p w14:paraId="3897C963" w14:textId="78DD5367" w:rsidR="003D30D3" w:rsidRPr="003452F5" w:rsidRDefault="003D30D3" w:rsidP="0055413F">
            <w:pPr>
              <w:spacing w:line="320" w:lineRule="exact"/>
              <w:jc w:val="both"/>
              <w:rPr>
                <w:b/>
                <w:color w:val="000000"/>
                <w:sz w:val="26"/>
                <w:szCs w:val="26"/>
              </w:rPr>
            </w:pPr>
            <w:r w:rsidRPr="003452F5">
              <w:rPr>
                <w:sz w:val="26"/>
                <w:szCs w:val="26"/>
              </w:rPr>
              <w:t>Bộ Giáo dục và Đào tạo</w:t>
            </w:r>
          </w:p>
        </w:tc>
        <w:tc>
          <w:tcPr>
            <w:tcW w:w="8505" w:type="dxa"/>
            <w:vAlign w:val="center"/>
          </w:tcPr>
          <w:p w14:paraId="3215B2B5" w14:textId="46F3D90E" w:rsidR="003D30D3" w:rsidRPr="003452F5" w:rsidRDefault="003D30D3" w:rsidP="0055413F">
            <w:pPr>
              <w:widowControl w:val="0"/>
              <w:spacing w:line="320" w:lineRule="exact"/>
              <w:jc w:val="both"/>
              <w:rPr>
                <w:b/>
                <w:color w:val="000000"/>
                <w:sz w:val="26"/>
                <w:szCs w:val="26"/>
              </w:rPr>
            </w:pPr>
            <w:r w:rsidRPr="003452F5">
              <w:rPr>
                <w:sz w:val="26"/>
                <w:szCs w:val="26"/>
              </w:rPr>
              <w:t>Điểm d khoản 1: Đề nghị bổ sung và chỉnh sửa thành: “</w:t>
            </w:r>
            <w:r w:rsidRPr="003452F5">
              <w:rPr>
                <w:i/>
                <w:iCs/>
                <w:sz w:val="26"/>
                <w:szCs w:val="26"/>
              </w:rPr>
              <w:t xml:space="preserve">Đảm bảo kinh phí chi thường xuyên, chi đầu tư cho y tế cơ sở, y tế dự phòng, </w:t>
            </w:r>
            <w:r w:rsidRPr="003452F5">
              <w:rPr>
                <w:b/>
                <w:bCs/>
                <w:i/>
                <w:iCs/>
                <w:sz w:val="26"/>
                <w:szCs w:val="26"/>
              </w:rPr>
              <w:t xml:space="preserve">y tế trường học </w:t>
            </w:r>
            <w:r w:rsidRPr="003452F5">
              <w:rPr>
                <w:i/>
                <w:iCs/>
                <w:sz w:val="26"/>
                <w:szCs w:val="26"/>
              </w:rPr>
              <w:t>và các hoạt động của Chương trình mục tiêu quốc gia về chăm sóc sức khỏe, dân số và phát triển giai đoạn 2026-2035…</w:t>
            </w:r>
            <w:r w:rsidRPr="003452F5">
              <w:rPr>
                <w:sz w:val="26"/>
                <w:szCs w:val="26"/>
              </w:rPr>
              <w:t xml:space="preserve">” </w:t>
            </w:r>
          </w:p>
        </w:tc>
        <w:tc>
          <w:tcPr>
            <w:tcW w:w="4678" w:type="dxa"/>
            <w:vAlign w:val="center"/>
          </w:tcPr>
          <w:p w14:paraId="0B5A03AE" w14:textId="2E718630" w:rsidR="003D30D3" w:rsidRPr="003452F5" w:rsidRDefault="008A7F2F" w:rsidP="0055413F">
            <w:pPr>
              <w:spacing w:line="320" w:lineRule="exact"/>
              <w:jc w:val="both"/>
              <w:rPr>
                <w:b/>
                <w:color w:val="000000"/>
                <w:sz w:val="26"/>
                <w:szCs w:val="26"/>
              </w:rPr>
            </w:pPr>
            <w:r w:rsidRPr="003452F5">
              <w:rPr>
                <w:color w:val="000000"/>
                <w:sz w:val="26"/>
                <w:szCs w:val="26"/>
              </w:rPr>
              <w:t>Dự thảo Nghị quyết quy định theo đúng phạm vi được quy định tại Nghị quyết số 72-NQ/TW</w:t>
            </w:r>
            <w:r w:rsidR="003452F5">
              <w:rPr>
                <w:color w:val="000000"/>
                <w:sz w:val="26"/>
                <w:szCs w:val="26"/>
              </w:rPr>
              <w:t>.</w:t>
            </w:r>
          </w:p>
        </w:tc>
      </w:tr>
      <w:tr w:rsidR="003D30D3" w:rsidRPr="003452F5" w14:paraId="43A689C3" w14:textId="77777777" w:rsidTr="003D30D3">
        <w:tc>
          <w:tcPr>
            <w:tcW w:w="709" w:type="dxa"/>
            <w:vAlign w:val="center"/>
          </w:tcPr>
          <w:p w14:paraId="441C7368" w14:textId="77777777" w:rsidR="003D30D3" w:rsidRPr="003452F5" w:rsidRDefault="003D30D3" w:rsidP="0055413F">
            <w:pPr>
              <w:pStyle w:val="ListParagraph"/>
              <w:numPr>
                <w:ilvl w:val="0"/>
                <w:numId w:val="20"/>
              </w:numPr>
              <w:spacing w:line="320" w:lineRule="exact"/>
              <w:jc w:val="both"/>
              <w:rPr>
                <w:b/>
                <w:color w:val="000000"/>
                <w:sz w:val="26"/>
                <w:szCs w:val="26"/>
              </w:rPr>
            </w:pPr>
          </w:p>
        </w:tc>
        <w:tc>
          <w:tcPr>
            <w:tcW w:w="1701" w:type="dxa"/>
          </w:tcPr>
          <w:p w14:paraId="12842EC2" w14:textId="53EEAB2B" w:rsidR="003D30D3" w:rsidRPr="003452F5" w:rsidRDefault="003D30D3" w:rsidP="0055413F">
            <w:pPr>
              <w:spacing w:line="320" w:lineRule="exact"/>
              <w:jc w:val="both"/>
              <w:rPr>
                <w:sz w:val="26"/>
                <w:szCs w:val="26"/>
              </w:rPr>
            </w:pPr>
            <w:r w:rsidRPr="003452F5">
              <w:rPr>
                <w:color w:val="000000"/>
                <w:sz w:val="26"/>
                <w:szCs w:val="26"/>
              </w:rPr>
              <w:t>Ngân hàng Nhà nước</w:t>
            </w:r>
          </w:p>
        </w:tc>
        <w:tc>
          <w:tcPr>
            <w:tcW w:w="8505" w:type="dxa"/>
          </w:tcPr>
          <w:p w14:paraId="74027103" w14:textId="06296153" w:rsidR="003D30D3" w:rsidRPr="003452F5" w:rsidRDefault="003D30D3" w:rsidP="0055413F">
            <w:pPr>
              <w:widowControl w:val="0"/>
              <w:spacing w:line="320" w:lineRule="exact"/>
              <w:jc w:val="both"/>
              <w:rPr>
                <w:sz w:val="26"/>
                <w:szCs w:val="26"/>
              </w:rPr>
            </w:pPr>
            <w:r w:rsidRPr="003452F5">
              <w:rPr>
                <w:bCs/>
                <w:color w:val="000000"/>
                <w:sz w:val="26"/>
                <w:szCs w:val="26"/>
              </w:rPr>
              <w:t>Điểm a Khoản 1 Điều 3: Đề nghị quy định cụ thể thời điểm của năm 2026 người dân “được khám sức khỏe định kỳ hoặc khám sàng lọc miễn phí ít nhất mỗi năm 01 lần, được lập sổ sức khỏe điện tử để quản lý sức khỏe điện tử để quản lý sức khỏe theo vòng đời” để đảm bảo thực hiện thống nhất sau khi dự thảo Nghị quyết có hiệu lực thi hành.</w:t>
            </w:r>
          </w:p>
        </w:tc>
        <w:tc>
          <w:tcPr>
            <w:tcW w:w="4678" w:type="dxa"/>
            <w:vAlign w:val="center"/>
          </w:tcPr>
          <w:p w14:paraId="0A789248" w14:textId="77777777" w:rsidR="003D30D3" w:rsidRPr="003452F5" w:rsidRDefault="008A7F2F" w:rsidP="0055413F">
            <w:pPr>
              <w:spacing w:line="320" w:lineRule="exact"/>
              <w:jc w:val="both"/>
              <w:rPr>
                <w:color w:val="000000"/>
                <w:sz w:val="26"/>
                <w:szCs w:val="26"/>
              </w:rPr>
            </w:pPr>
            <w:r w:rsidRPr="003452F5">
              <w:rPr>
                <w:color w:val="000000"/>
                <w:sz w:val="26"/>
                <w:szCs w:val="26"/>
              </w:rPr>
              <w:t>Dự thảo Nghị quyết đã quy định như sau:</w:t>
            </w:r>
          </w:p>
          <w:p w14:paraId="1C2E9F6B" w14:textId="733E9226" w:rsidR="008A7F2F" w:rsidRPr="003452F5" w:rsidRDefault="008A7F2F" w:rsidP="0055413F">
            <w:pPr>
              <w:spacing w:line="320" w:lineRule="exact"/>
              <w:jc w:val="both"/>
              <w:rPr>
                <w:bCs/>
                <w:color w:val="000000"/>
                <w:sz w:val="26"/>
                <w:szCs w:val="26"/>
              </w:rPr>
            </w:pPr>
            <w:r w:rsidRPr="003452F5">
              <w:rPr>
                <w:bCs/>
                <w:color w:val="000000"/>
                <w:sz w:val="26"/>
                <w:szCs w:val="26"/>
              </w:rPr>
              <w:t xml:space="preserve">Từ năm 2026, tiếp tục triển khai hoạt động khám sức khỏe định kỳ, khám sàng lọc cho các đối tượng theo quy định của pháp luật; ngân sách nhà nước bảo đảm kinh phí thông qua Quỹ Bảo hiểm y tế để thực hiện khám sức khỏe định kỳ hoặc khám sàng lọc miễn phí ít nhất mỗi năm 01 lần </w:t>
            </w:r>
            <w:r w:rsidRPr="003452F5">
              <w:rPr>
                <w:bCs/>
                <w:color w:val="000000"/>
                <w:sz w:val="26"/>
                <w:szCs w:val="26"/>
              </w:rPr>
              <w:lastRenderedPageBreak/>
              <w:t>cho các đối tượng chưa được pháp luật quy định về nguồn kinh phí bảo đảm cho việc khám sức khỏe định kỳ</w:t>
            </w:r>
          </w:p>
        </w:tc>
      </w:tr>
      <w:tr w:rsidR="00C62498" w:rsidRPr="003452F5" w14:paraId="5D302108" w14:textId="77777777" w:rsidTr="003D30D3">
        <w:tc>
          <w:tcPr>
            <w:tcW w:w="709" w:type="dxa"/>
            <w:vAlign w:val="center"/>
          </w:tcPr>
          <w:p w14:paraId="0C6B03C8" w14:textId="77777777" w:rsidR="00C62498" w:rsidRPr="003452F5" w:rsidRDefault="00C62498" w:rsidP="0055413F">
            <w:pPr>
              <w:pStyle w:val="ListParagraph"/>
              <w:numPr>
                <w:ilvl w:val="0"/>
                <w:numId w:val="20"/>
              </w:numPr>
              <w:spacing w:line="320" w:lineRule="exact"/>
              <w:jc w:val="both"/>
              <w:rPr>
                <w:b/>
                <w:color w:val="000000"/>
                <w:sz w:val="26"/>
                <w:szCs w:val="26"/>
              </w:rPr>
            </w:pPr>
          </w:p>
        </w:tc>
        <w:tc>
          <w:tcPr>
            <w:tcW w:w="1701" w:type="dxa"/>
          </w:tcPr>
          <w:p w14:paraId="007CBB1E" w14:textId="709128F0" w:rsidR="00C62498" w:rsidRPr="003452F5" w:rsidRDefault="00C62498" w:rsidP="0055413F">
            <w:pPr>
              <w:spacing w:line="320" w:lineRule="exact"/>
              <w:jc w:val="both"/>
              <w:rPr>
                <w:color w:val="000000"/>
                <w:sz w:val="26"/>
                <w:szCs w:val="26"/>
              </w:rPr>
            </w:pPr>
            <w:r w:rsidRPr="003452F5">
              <w:rPr>
                <w:sz w:val="26"/>
                <w:szCs w:val="26"/>
              </w:rPr>
              <w:t>Thanh tra Chính phủ</w:t>
            </w:r>
          </w:p>
        </w:tc>
        <w:tc>
          <w:tcPr>
            <w:tcW w:w="8505" w:type="dxa"/>
          </w:tcPr>
          <w:p w14:paraId="4C232EDC" w14:textId="14EA8346" w:rsidR="00C62498" w:rsidRPr="003452F5" w:rsidRDefault="00C62498" w:rsidP="0055413F">
            <w:pPr>
              <w:widowControl w:val="0"/>
              <w:spacing w:line="320" w:lineRule="exact"/>
              <w:jc w:val="both"/>
              <w:rPr>
                <w:bCs/>
                <w:color w:val="000000"/>
                <w:sz w:val="26"/>
                <w:szCs w:val="26"/>
              </w:rPr>
            </w:pPr>
            <w:r w:rsidRPr="003452F5">
              <w:rPr>
                <w:bCs/>
                <w:color w:val="000000"/>
                <w:sz w:val="26"/>
                <w:szCs w:val="26"/>
              </w:rPr>
              <w:t>Dự thảo quy định ngân sách nhà nước bảo đảm chi cho các hoạt động chăm sóc, bảo vệ và nâng cao sức khỏe nhân dân, song cần làm rõ nguồn ngân sách nhà nước từ đâu, ngân sách Trung ương hay Ngân sách địa phương hoặc các nguồn hợp pháp khác</w:t>
            </w:r>
          </w:p>
        </w:tc>
        <w:tc>
          <w:tcPr>
            <w:tcW w:w="4678" w:type="dxa"/>
            <w:vAlign w:val="center"/>
          </w:tcPr>
          <w:p w14:paraId="7CC99A44" w14:textId="5348D0F9" w:rsidR="00C62498" w:rsidRPr="003452F5" w:rsidRDefault="00C62498" w:rsidP="0055413F">
            <w:pPr>
              <w:spacing w:line="320" w:lineRule="exact"/>
              <w:jc w:val="both"/>
              <w:rPr>
                <w:color w:val="000000"/>
                <w:sz w:val="26"/>
                <w:szCs w:val="26"/>
              </w:rPr>
            </w:pPr>
            <w:r w:rsidRPr="003452F5">
              <w:rPr>
                <w:color w:val="000000"/>
                <w:sz w:val="26"/>
                <w:szCs w:val="26"/>
              </w:rPr>
              <w:t>Nội dung này đã được quy định theo quy định của Luật ngân sách nhà nước và thuyết minh chi tiết trong Tờ trình.</w:t>
            </w:r>
          </w:p>
        </w:tc>
      </w:tr>
      <w:tr w:rsidR="00C62498" w:rsidRPr="003452F5" w14:paraId="3C576394" w14:textId="77777777" w:rsidTr="003D30D3">
        <w:tc>
          <w:tcPr>
            <w:tcW w:w="709" w:type="dxa"/>
            <w:vAlign w:val="center"/>
          </w:tcPr>
          <w:p w14:paraId="381087C7" w14:textId="77777777" w:rsidR="00C62498" w:rsidRPr="003452F5" w:rsidRDefault="00C62498" w:rsidP="0055413F">
            <w:pPr>
              <w:pStyle w:val="ListParagraph"/>
              <w:numPr>
                <w:ilvl w:val="0"/>
                <w:numId w:val="20"/>
              </w:numPr>
              <w:spacing w:line="320" w:lineRule="exact"/>
              <w:jc w:val="both"/>
              <w:rPr>
                <w:b/>
                <w:color w:val="000000"/>
                <w:sz w:val="26"/>
                <w:szCs w:val="26"/>
              </w:rPr>
            </w:pPr>
          </w:p>
        </w:tc>
        <w:tc>
          <w:tcPr>
            <w:tcW w:w="1701" w:type="dxa"/>
          </w:tcPr>
          <w:p w14:paraId="6D35B2DC" w14:textId="6F32545C" w:rsidR="00C62498" w:rsidRPr="003452F5" w:rsidRDefault="00C62498" w:rsidP="0055413F">
            <w:pPr>
              <w:spacing w:line="320" w:lineRule="exact"/>
              <w:jc w:val="both"/>
              <w:rPr>
                <w:sz w:val="26"/>
                <w:szCs w:val="26"/>
              </w:rPr>
            </w:pPr>
            <w:r w:rsidRPr="003452F5">
              <w:rPr>
                <w:sz w:val="26"/>
                <w:szCs w:val="26"/>
              </w:rPr>
              <w:t>Thanh tra Chính phủ</w:t>
            </w:r>
          </w:p>
        </w:tc>
        <w:tc>
          <w:tcPr>
            <w:tcW w:w="8505" w:type="dxa"/>
          </w:tcPr>
          <w:p w14:paraId="1ABCD20A" w14:textId="77777777" w:rsidR="00C62498" w:rsidRPr="003452F5" w:rsidRDefault="00C62498" w:rsidP="0055413F">
            <w:pPr>
              <w:widowControl w:val="0"/>
              <w:spacing w:line="320" w:lineRule="exact"/>
              <w:jc w:val="both"/>
              <w:rPr>
                <w:bCs/>
                <w:color w:val="000000"/>
                <w:sz w:val="26"/>
                <w:szCs w:val="26"/>
              </w:rPr>
            </w:pPr>
            <w:r w:rsidRPr="003452F5">
              <w:rPr>
                <w:bCs/>
                <w:color w:val="000000"/>
                <w:sz w:val="26"/>
                <w:szCs w:val="26"/>
              </w:rPr>
              <w:t>Quy định về ngân sách thực hiện cơ chế, chính sách đặc biệt là nội dung cốt lõi, liên quan trực tiếp đến việc sử dụng nguồn lực công lớn, các ưu đãi tài chính. Các cơ chế "đặc biệt" về ngân sách luôn tiềm ẩn rủi ro về thất thoát, lãng phí và lợi dụng chính sách nếu không có quy định kiểm soát chặt chẽ. Vì vậy, đề nghị bổ sung vào dự thảo Nghị quyết giao Chính phủ ban hành hoặc chỉ đạo Bộ Y tế và các Bộ, ngành liên quan theo thẩm quyền ban hành và tổ chức thực hiện:</w:t>
            </w:r>
          </w:p>
          <w:p w14:paraId="2791890B" w14:textId="77777777" w:rsidR="00C62498" w:rsidRPr="003452F5" w:rsidRDefault="00C62498" w:rsidP="0055413F">
            <w:pPr>
              <w:widowControl w:val="0"/>
              <w:spacing w:line="320" w:lineRule="exact"/>
              <w:jc w:val="both"/>
              <w:rPr>
                <w:bCs/>
                <w:color w:val="000000"/>
                <w:sz w:val="26"/>
                <w:szCs w:val="26"/>
              </w:rPr>
            </w:pPr>
            <w:r w:rsidRPr="003452F5">
              <w:rPr>
                <w:bCs/>
                <w:color w:val="000000"/>
                <w:sz w:val="26"/>
                <w:szCs w:val="26"/>
              </w:rPr>
              <w:t>+ Quy định về phạm vi, tiêu chí, chỉ số cụ thể để xác định "mức cơ bản" của quyền lợi bảo hiểm y tế mà người dân được miễn viện phí và "lộ trình" thực hiện nhằm bảo đảm tính công bằng, bình đẳng trên phạm vi toàn quốc, tránh tình trạng cục bộ ở một số địa phương hoặc cơ sở y tế.</w:t>
            </w:r>
          </w:p>
          <w:p w14:paraId="70AE3B96" w14:textId="77777777" w:rsidR="00C62498" w:rsidRPr="003452F5" w:rsidRDefault="00C62498" w:rsidP="0055413F">
            <w:pPr>
              <w:widowControl w:val="0"/>
              <w:spacing w:line="320" w:lineRule="exact"/>
              <w:jc w:val="both"/>
              <w:rPr>
                <w:bCs/>
                <w:color w:val="000000"/>
                <w:sz w:val="26"/>
                <w:szCs w:val="26"/>
              </w:rPr>
            </w:pPr>
            <w:r w:rsidRPr="003452F5">
              <w:rPr>
                <w:bCs/>
                <w:color w:val="000000"/>
                <w:sz w:val="26"/>
                <w:szCs w:val="26"/>
              </w:rPr>
              <w:t>+ Tiêu chuẩn, định mức về cơ sở vật chất, trang thiết bị y tế phù hợp với từng cấp độ, mô hình, chuyên khoa và điều kiện vùng miền, nhằm bảo đảm đầu tư hiệu , tránh dàn trải, lãng phí hoặc mua sắm vượt nhu cầu thực tế. Việc mua sắm thuốc, vật tư, thiết bị y tế và triển khai các dự án đầu tư phải tuân thủ nghiêm các quy định của pháp luật về đấu thầu, mua sắm.</w:t>
            </w:r>
          </w:p>
          <w:p w14:paraId="226642EC" w14:textId="77777777" w:rsidR="00C62498" w:rsidRPr="003452F5" w:rsidRDefault="00C62498" w:rsidP="0055413F">
            <w:pPr>
              <w:widowControl w:val="0"/>
              <w:spacing w:line="320" w:lineRule="exact"/>
              <w:jc w:val="both"/>
              <w:rPr>
                <w:bCs/>
                <w:color w:val="000000"/>
                <w:sz w:val="26"/>
                <w:szCs w:val="26"/>
              </w:rPr>
            </w:pPr>
            <w:r w:rsidRPr="003452F5">
              <w:rPr>
                <w:bCs/>
                <w:color w:val="000000"/>
                <w:sz w:val="26"/>
                <w:szCs w:val="26"/>
              </w:rPr>
              <w:t>+ Tiêu chí đánh giá hiệu quả của việc sử dụng các nguồn kinh phí, tránh tình trạng chi trả nhưng không gắn với trách nhiệm, hiệu quả công việc dẫn đến lãng phí nguồn lực.</w:t>
            </w:r>
          </w:p>
          <w:p w14:paraId="401B8C65" w14:textId="4FB44A21" w:rsidR="00C62498" w:rsidRPr="003452F5" w:rsidRDefault="00C62498" w:rsidP="0055413F">
            <w:pPr>
              <w:widowControl w:val="0"/>
              <w:spacing w:line="320" w:lineRule="exact"/>
              <w:jc w:val="both"/>
              <w:rPr>
                <w:bCs/>
                <w:color w:val="000000"/>
                <w:sz w:val="26"/>
                <w:szCs w:val="26"/>
              </w:rPr>
            </w:pPr>
            <w:r w:rsidRPr="003452F5">
              <w:rPr>
                <w:bCs/>
                <w:color w:val="000000"/>
                <w:sz w:val="26"/>
                <w:szCs w:val="26"/>
              </w:rPr>
              <w:t>+ Quy định về việc các chương trình hỗ trợ thuốc, thiết bị y tế, gói bảo hiểm y tế bổ sung cần được xây dựng trên cơ sở khảo sát nhu cầu thực tế, có tiêu chí lựa chọn đối tượng thủ hưởng rõ ràng, công khai để tránh ưu ái, trục lợi chính sách và bảo đảm nguồn lực đên đúng người, đúng mục đích.</w:t>
            </w:r>
          </w:p>
        </w:tc>
        <w:tc>
          <w:tcPr>
            <w:tcW w:w="4678" w:type="dxa"/>
            <w:vAlign w:val="center"/>
          </w:tcPr>
          <w:p w14:paraId="7BE5DCDF" w14:textId="52766143" w:rsidR="00C62498" w:rsidRPr="003452F5" w:rsidRDefault="008A7F2F" w:rsidP="0055413F">
            <w:pPr>
              <w:spacing w:line="320" w:lineRule="exact"/>
              <w:jc w:val="both"/>
              <w:rPr>
                <w:color w:val="000000"/>
                <w:sz w:val="26"/>
                <w:szCs w:val="26"/>
              </w:rPr>
            </w:pPr>
            <w:r w:rsidRPr="003452F5">
              <w:rPr>
                <w:color w:val="000000"/>
                <w:sz w:val="26"/>
                <w:szCs w:val="26"/>
              </w:rPr>
              <w:t>Dự thảo Nghị quyết quy định theo đúng phạm vi được quy định tại Nghị quyết số 72-NQ/TW</w:t>
            </w:r>
          </w:p>
        </w:tc>
      </w:tr>
      <w:tr w:rsidR="008A7F2F" w:rsidRPr="003452F5" w14:paraId="084AC890" w14:textId="77777777" w:rsidTr="003D30D3">
        <w:tc>
          <w:tcPr>
            <w:tcW w:w="709" w:type="dxa"/>
            <w:vAlign w:val="center"/>
          </w:tcPr>
          <w:p w14:paraId="45A7F9D7" w14:textId="77777777" w:rsidR="008A7F2F" w:rsidRPr="003452F5" w:rsidRDefault="008A7F2F" w:rsidP="008A7F2F">
            <w:pPr>
              <w:pStyle w:val="ListParagraph"/>
              <w:numPr>
                <w:ilvl w:val="0"/>
                <w:numId w:val="20"/>
              </w:numPr>
              <w:spacing w:line="320" w:lineRule="exact"/>
              <w:jc w:val="both"/>
              <w:rPr>
                <w:bCs/>
                <w:color w:val="000000"/>
                <w:sz w:val="26"/>
                <w:szCs w:val="26"/>
              </w:rPr>
            </w:pPr>
          </w:p>
        </w:tc>
        <w:tc>
          <w:tcPr>
            <w:tcW w:w="1701" w:type="dxa"/>
            <w:vAlign w:val="center"/>
          </w:tcPr>
          <w:p w14:paraId="5828915C" w14:textId="62C2F7C7" w:rsidR="008A7F2F" w:rsidRPr="003452F5" w:rsidRDefault="008A7F2F" w:rsidP="008A7F2F">
            <w:pPr>
              <w:spacing w:line="320" w:lineRule="exact"/>
              <w:jc w:val="both"/>
              <w:rPr>
                <w:bCs/>
                <w:color w:val="000000"/>
                <w:sz w:val="26"/>
                <w:szCs w:val="26"/>
              </w:rPr>
            </w:pPr>
            <w:r w:rsidRPr="003452F5">
              <w:rPr>
                <w:bCs/>
                <w:color w:val="000000"/>
                <w:sz w:val="26"/>
                <w:szCs w:val="26"/>
              </w:rPr>
              <w:t xml:space="preserve">Viện hàn lâm </w:t>
            </w:r>
            <w:r w:rsidRPr="003452F5">
              <w:rPr>
                <w:bCs/>
                <w:color w:val="000000"/>
                <w:sz w:val="26"/>
                <w:szCs w:val="26"/>
              </w:rPr>
              <w:lastRenderedPageBreak/>
              <w:t>khoa học xã hội Việt Nam</w:t>
            </w:r>
          </w:p>
        </w:tc>
        <w:tc>
          <w:tcPr>
            <w:tcW w:w="8505" w:type="dxa"/>
            <w:vAlign w:val="center"/>
          </w:tcPr>
          <w:p w14:paraId="709CC5A0" w14:textId="77777777" w:rsidR="008A7F2F" w:rsidRPr="003452F5" w:rsidRDefault="008A7F2F" w:rsidP="008A7F2F">
            <w:pPr>
              <w:spacing w:line="320" w:lineRule="exact"/>
              <w:jc w:val="both"/>
              <w:rPr>
                <w:bCs/>
                <w:color w:val="000000"/>
                <w:sz w:val="26"/>
                <w:szCs w:val="26"/>
              </w:rPr>
            </w:pPr>
            <w:r w:rsidRPr="003452F5">
              <w:rPr>
                <w:bCs/>
                <w:color w:val="000000"/>
                <w:sz w:val="26"/>
                <w:szCs w:val="26"/>
              </w:rPr>
              <w:lastRenderedPageBreak/>
              <w:t xml:space="preserve">Bổ sung cơ chế giám sát minh bạch, công khai trong phân bổ và sử dụng ngân </w:t>
            </w:r>
            <w:r w:rsidRPr="003452F5">
              <w:rPr>
                <w:bCs/>
                <w:color w:val="000000"/>
                <w:sz w:val="26"/>
                <w:szCs w:val="26"/>
              </w:rPr>
              <w:lastRenderedPageBreak/>
              <w:t>sách y tế.</w:t>
            </w:r>
          </w:p>
          <w:p w14:paraId="6194C9DF" w14:textId="77777777" w:rsidR="008A7F2F" w:rsidRPr="003452F5" w:rsidRDefault="008A7F2F" w:rsidP="008A7F2F">
            <w:pPr>
              <w:spacing w:line="320" w:lineRule="exact"/>
              <w:jc w:val="both"/>
              <w:rPr>
                <w:bCs/>
                <w:color w:val="000000"/>
                <w:sz w:val="26"/>
                <w:szCs w:val="26"/>
              </w:rPr>
            </w:pPr>
            <w:r w:rsidRPr="003452F5">
              <w:rPr>
                <w:bCs/>
                <w:color w:val="000000"/>
                <w:sz w:val="26"/>
                <w:szCs w:val="26"/>
              </w:rPr>
              <w:t>Nên có cơ chế hỗ trợ trực tiếp phí bảo hiểm y tế cho hộ nghèo, cận nghèo và lao động phi chính thức, nhằm tránh bỏ sót nhóm dễ bị tổn thương.</w:t>
            </w:r>
          </w:p>
          <w:p w14:paraId="5C793D29" w14:textId="77777777" w:rsidR="008A7F2F" w:rsidRPr="003452F5" w:rsidRDefault="008A7F2F" w:rsidP="008A7F2F">
            <w:pPr>
              <w:spacing w:line="320" w:lineRule="exact"/>
              <w:jc w:val="both"/>
              <w:rPr>
                <w:bCs/>
                <w:color w:val="000000"/>
                <w:sz w:val="26"/>
                <w:szCs w:val="26"/>
              </w:rPr>
            </w:pPr>
            <w:r w:rsidRPr="003452F5">
              <w:rPr>
                <w:bCs/>
                <w:color w:val="000000"/>
                <w:sz w:val="26"/>
                <w:szCs w:val="26"/>
              </w:rPr>
              <w:t>Điều chỉnh lại: Từ năm 2026, người dân được lập sổ sức khỏe điện tử để quản lý sức khỏe theo độ tuổi. Mỗi năm được khám sức khỏe định kỳ hoặc khám sàng lọc miễn phí ít nhật 01 lần. Đảm bảo đến năm 2030, người dân được miễn viện phí ở mức cơ bản trong phạm vi quyền lợi bảo hiểm y tế theo lộ trình.</w:t>
            </w:r>
          </w:p>
          <w:p w14:paraId="275D519D" w14:textId="11F5BC1D" w:rsidR="008A7F2F" w:rsidRPr="003452F5" w:rsidRDefault="008A7F2F" w:rsidP="008A7F2F">
            <w:pPr>
              <w:spacing w:line="320" w:lineRule="exact"/>
              <w:jc w:val="both"/>
              <w:rPr>
                <w:bCs/>
                <w:color w:val="000000"/>
                <w:sz w:val="26"/>
                <w:szCs w:val="26"/>
              </w:rPr>
            </w:pPr>
            <w:r w:rsidRPr="003452F5">
              <w:rPr>
                <w:bCs/>
                <w:color w:val="000000"/>
                <w:sz w:val="26"/>
                <w:szCs w:val="26"/>
              </w:rPr>
              <w:t>Dự thảo có ghi "người dân được miễn viện phí ở mức cơ bản": Nếu có thể thì nên làm rõ nhừng gì thuộc gói "viện phí ở mức cơ bản" sẽ được miễn.</w:t>
            </w:r>
          </w:p>
        </w:tc>
        <w:tc>
          <w:tcPr>
            <w:tcW w:w="4678" w:type="dxa"/>
            <w:vAlign w:val="center"/>
          </w:tcPr>
          <w:p w14:paraId="0FC8C894" w14:textId="77777777" w:rsidR="008A7F2F" w:rsidRPr="003452F5" w:rsidRDefault="008A7F2F" w:rsidP="008A7F2F">
            <w:pPr>
              <w:spacing w:line="320" w:lineRule="exact"/>
              <w:jc w:val="both"/>
              <w:rPr>
                <w:color w:val="000000"/>
                <w:sz w:val="26"/>
                <w:szCs w:val="26"/>
              </w:rPr>
            </w:pPr>
            <w:r w:rsidRPr="003452F5">
              <w:rPr>
                <w:color w:val="000000"/>
                <w:sz w:val="26"/>
                <w:szCs w:val="26"/>
              </w:rPr>
              <w:lastRenderedPageBreak/>
              <w:t>Dự thảo Nghị quyết đã quy định như sau:</w:t>
            </w:r>
          </w:p>
          <w:p w14:paraId="144A7A84" w14:textId="24C37C6E" w:rsidR="008A7F2F" w:rsidRPr="003452F5" w:rsidRDefault="008A7F2F" w:rsidP="008A7F2F">
            <w:pPr>
              <w:spacing w:line="320" w:lineRule="exact"/>
              <w:jc w:val="both"/>
              <w:rPr>
                <w:bCs/>
                <w:color w:val="000000"/>
                <w:sz w:val="26"/>
                <w:szCs w:val="26"/>
              </w:rPr>
            </w:pPr>
            <w:r w:rsidRPr="003452F5">
              <w:rPr>
                <w:bCs/>
                <w:color w:val="000000"/>
                <w:sz w:val="26"/>
                <w:szCs w:val="26"/>
              </w:rPr>
              <w:lastRenderedPageBreak/>
              <w:t>Từ năm 2026, tiếp tục triển khai hoạt động khám sức khỏe định kỳ, khám sàng lọc cho các đối tượng theo quy định của pháp luật; ngân sách nhà nước bảo đảm kinh phí thông qua Quỹ Bảo hiểm y tế để thực hiện khám sức khỏe định kỳ hoặc khám sàng lọc miễn phí ít nhất mỗi năm 01 lần cho các đối tượng chưa được pháp luật quy định về nguồn kinh phí bảo đảm cho việc khám sức khỏe định kỳ</w:t>
            </w:r>
          </w:p>
        </w:tc>
      </w:tr>
      <w:tr w:rsidR="008A7F2F" w:rsidRPr="003452F5" w14:paraId="0C52402F" w14:textId="77777777" w:rsidTr="003D30D3">
        <w:tc>
          <w:tcPr>
            <w:tcW w:w="709" w:type="dxa"/>
            <w:vAlign w:val="center"/>
          </w:tcPr>
          <w:p w14:paraId="14BC8F15" w14:textId="77777777" w:rsidR="008A7F2F" w:rsidRPr="003452F5" w:rsidRDefault="008A7F2F" w:rsidP="008A7F2F">
            <w:pPr>
              <w:pStyle w:val="ListParagraph"/>
              <w:numPr>
                <w:ilvl w:val="0"/>
                <w:numId w:val="20"/>
              </w:numPr>
              <w:spacing w:line="320" w:lineRule="exact"/>
              <w:jc w:val="both"/>
              <w:rPr>
                <w:bCs/>
                <w:color w:val="000000"/>
                <w:sz w:val="26"/>
                <w:szCs w:val="26"/>
              </w:rPr>
            </w:pPr>
          </w:p>
        </w:tc>
        <w:tc>
          <w:tcPr>
            <w:tcW w:w="1701" w:type="dxa"/>
            <w:vAlign w:val="center"/>
          </w:tcPr>
          <w:p w14:paraId="20C9D180" w14:textId="47AEA568" w:rsidR="008A7F2F" w:rsidRPr="003452F5" w:rsidRDefault="008A7F2F" w:rsidP="008A7F2F">
            <w:pPr>
              <w:spacing w:line="320" w:lineRule="exact"/>
              <w:jc w:val="both"/>
              <w:rPr>
                <w:bCs/>
                <w:color w:val="000000"/>
                <w:sz w:val="26"/>
                <w:szCs w:val="26"/>
              </w:rPr>
            </w:pPr>
            <w:r w:rsidRPr="003452F5">
              <w:rPr>
                <w:bCs/>
                <w:color w:val="000000"/>
                <w:sz w:val="26"/>
                <w:szCs w:val="26"/>
              </w:rPr>
              <w:t>Viện hàn lâm khoa học xã hội Việt Nam</w:t>
            </w:r>
          </w:p>
        </w:tc>
        <w:tc>
          <w:tcPr>
            <w:tcW w:w="8505" w:type="dxa"/>
            <w:vAlign w:val="center"/>
          </w:tcPr>
          <w:p w14:paraId="50EDF863" w14:textId="77777777" w:rsidR="008A7F2F" w:rsidRPr="003452F5" w:rsidRDefault="008A7F2F" w:rsidP="008A7F2F">
            <w:pPr>
              <w:spacing w:line="320" w:lineRule="exact"/>
              <w:jc w:val="both"/>
              <w:rPr>
                <w:bCs/>
                <w:color w:val="000000"/>
                <w:sz w:val="26"/>
                <w:szCs w:val="26"/>
              </w:rPr>
            </w:pPr>
            <w:r w:rsidRPr="003452F5">
              <w:rPr>
                <w:bCs/>
                <w:color w:val="000000"/>
                <w:sz w:val="26"/>
                <w:szCs w:val="26"/>
              </w:rPr>
              <w:t>Điểm a khoản 1: Không bao phủ toàn dân vì "đến năm 2030, người dân được miễn viện phí ở mức cơ bản trong phạm vi quyền lợi bảo hiểm y tế theo lộ trình", điều này có nghĩa những người không có BHYT thì không được miễn viện phí ở mức cơ bản.</w:t>
            </w:r>
          </w:p>
          <w:p w14:paraId="7976F02A" w14:textId="3A48C7BE" w:rsidR="008A7F2F" w:rsidRPr="003452F5" w:rsidRDefault="008A7F2F" w:rsidP="008A7F2F">
            <w:pPr>
              <w:spacing w:line="320" w:lineRule="exact"/>
              <w:jc w:val="both"/>
              <w:rPr>
                <w:bCs/>
                <w:color w:val="000000"/>
                <w:spacing w:val="-6"/>
                <w:sz w:val="26"/>
                <w:szCs w:val="26"/>
              </w:rPr>
            </w:pPr>
            <w:r w:rsidRPr="003452F5">
              <w:rPr>
                <w:bCs/>
                <w:color w:val="000000"/>
                <w:spacing w:val="-6"/>
                <w:sz w:val="26"/>
                <w:szCs w:val="26"/>
              </w:rPr>
              <w:t>Nghị quyết nhấn mạnh Nhà nước và BHYT, nhưng phần khuyến khích xã hội hóa (Điều 2.2, 3.2) còn mờ nhạt, chưa có cơ chế cụ thể thu hút doanh nghiệp, tổ chức phi lợi nhuận tham gia.</w:t>
            </w:r>
          </w:p>
        </w:tc>
        <w:tc>
          <w:tcPr>
            <w:tcW w:w="4678" w:type="dxa"/>
            <w:vAlign w:val="center"/>
          </w:tcPr>
          <w:p w14:paraId="47AFB092" w14:textId="77777777" w:rsidR="008A7F2F" w:rsidRPr="003452F5" w:rsidRDefault="008A7F2F" w:rsidP="008A7F2F">
            <w:pPr>
              <w:spacing w:line="320" w:lineRule="exact"/>
              <w:jc w:val="both"/>
              <w:rPr>
                <w:color w:val="000000"/>
                <w:sz w:val="26"/>
                <w:szCs w:val="26"/>
              </w:rPr>
            </w:pPr>
            <w:r w:rsidRPr="003452F5">
              <w:rPr>
                <w:color w:val="000000"/>
                <w:sz w:val="26"/>
                <w:szCs w:val="26"/>
              </w:rPr>
              <w:t>Dự thảo Nghị quyết đã quy định như sau:</w:t>
            </w:r>
          </w:p>
          <w:p w14:paraId="0D4ADECE" w14:textId="3B2C69AC" w:rsidR="008A7F2F" w:rsidRPr="003452F5" w:rsidRDefault="008A7F2F" w:rsidP="008A7F2F">
            <w:pPr>
              <w:spacing w:line="320" w:lineRule="exact"/>
              <w:jc w:val="both"/>
              <w:rPr>
                <w:bCs/>
                <w:color w:val="000000"/>
                <w:sz w:val="26"/>
                <w:szCs w:val="26"/>
              </w:rPr>
            </w:pPr>
            <w:r w:rsidRPr="003452F5">
              <w:rPr>
                <w:color w:val="000000"/>
                <w:sz w:val="26"/>
                <w:szCs w:val="26"/>
              </w:rPr>
              <w:t>Miễn viện phí ở mức cơ bản trong phạm vi quyền lợi bảo hiểm y tế theo lộ trình, phù hợp với điều kiện phát triển kinh tế - xã hội của đất nước. Từ năm 2027, thực hiện tăng mức hưởng trong phạm vi quyền lợi bảo hiểm y tế từ 95% lên 100% cho đối tượng người thuộc hộ gia đình cận nghèo quy định tại điểm a khoản 4 Điều 12 Luật Bảo hiểm y tế và người cao tuổi từ đủ 75 tuổi trở lên đang hưởng trợ cấp hưu trí xã hội.</w:t>
            </w:r>
          </w:p>
        </w:tc>
      </w:tr>
      <w:tr w:rsidR="008A7F2F" w:rsidRPr="003452F5" w14:paraId="2DC322BF" w14:textId="77777777" w:rsidTr="003D30D3">
        <w:tc>
          <w:tcPr>
            <w:tcW w:w="709" w:type="dxa"/>
            <w:vAlign w:val="center"/>
          </w:tcPr>
          <w:p w14:paraId="1C282039" w14:textId="77777777" w:rsidR="008A7F2F" w:rsidRPr="003452F5" w:rsidRDefault="008A7F2F" w:rsidP="008A7F2F">
            <w:pPr>
              <w:pStyle w:val="ListParagraph"/>
              <w:numPr>
                <w:ilvl w:val="0"/>
                <w:numId w:val="20"/>
              </w:numPr>
              <w:spacing w:line="320" w:lineRule="exact"/>
              <w:jc w:val="both"/>
              <w:rPr>
                <w:bCs/>
                <w:color w:val="000000"/>
                <w:sz w:val="26"/>
                <w:szCs w:val="26"/>
              </w:rPr>
            </w:pPr>
          </w:p>
        </w:tc>
        <w:tc>
          <w:tcPr>
            <w:tcW w:w="1701" w:type="dxa"/>
            <w:vAlign w:val="center"/>
          </w:tcPr>
          <w:p w14:paraId="4A68E7D9" w14:textId="100B584A" w:rsidR="008A7F2F" w:rsidRPr="003452F5" w:rsidRDefault="008A7F2F" w:rsidP="008A7F2F">
            <w:pPr>
              <w:spacing w:line="320" w:lineRule="exact"/>
              <w:jc w:val="both"/>
              <w:rPr>
                <w:bCs/>
                <w:color w:val="000000"/>
                <w:sz w:val="26"/>
                <w:szCs w:val="26"/>
              </w:rPr>
            </w:pPr>
            <w:r w:rsidRPr="003452F5">
              <w:rPr>
                <w:bCs/>
                <w:color w:val="000000"/>
                <w:sz w:val="26"/>
                <w:szCs w:val="26"/>
              </w:rPr>
              <w:t>Viện hàn lâm khoa học xã hội Việt Nam</w:t>
            </w:r>
          </w:p>
        </w:tc>
        <w:tc>
          <w:tcPr>
            <w:tcW w:w="8505" w:type="dxa"/>
            <w:vAlign w:val="center"/>
          </w:tcPr>
          <w:p w14:paraId="35935210" w14:textId="20663573" w:rsidR="008A7F2F" w:rsidRPr="003452F5" w:rsidRDefault="008A7F2F" w:rsidP="008A7F2F">
            <w:pPr>
              <w:spacing w:line="320" w:lineRule="exact"/>
              <w:jc w:val="both"/>
              <w:rPr>
                <w:bCs/>
                <w:color w:val="000000"/>
                <w:sz w:val="26"/>
                <w:szCs w:val="26"/>
              </w:rPr>
            </w:pPr>
            <w:r w:rsidRPr="003452F5">
              <w:rPr>
                <w:bCs/>
                <w:color w:val="000000"/>
                <w:sz w:val="26"/>
                <w:szCs w:val="26"/>
              </w:rPr>
              <w:t>Điểm b khoản 1: Đầu tư phát triển mạng lưới cơ sở y tế và bảo đảm cơ sở vật chất, trang thiết bị y tế phục vụ chăm sóc sức khỏe: 100% y tế cấp xã được đầu tư cơ sở vật chất, thiết bị y tế, nhân lực theo mô hình đơn vị sự nghiệp công lập…. Điều này hoàn toàn phù hợp và cần thiết. Tuy nhiên, cần chú ý đến việc sử dụng hiệu quả cơ sở vật chất, trang thiết bị y tế tuyến huyện trước đây để việc đầu tư về nhân lực và cơ sở vật chất tránh lãng phí. Mục này chỉ nói "100% y tế cấp xã được đầu tư cơ sở vật chất…" mà không đưa ra móc thời gian cụ thể. Quy định này khá chung chung, cần nêu rõ lộ trình hoặc mục tiêu cụ thể (ví dụ: đến năm 2030, 100% y tế cấp xã được đầu tư cơ sở vật chất…)</w:t>
            </w:r>
          </w:p>
        </w:tc>
        <w:tc>
          <w:tcPr>
            <w:tcW w:w="4678" w:type="dxa"/>
            <w:vAlign w:val="center"/>
          </w:tcPr>
          <w:p w14:paraId="35FFB4AD" w14:textId="0FDF43B1" w:rsidR="008A7F2F" w:rsidRPr="003452F5" w:rsidRDefault="008A7F2F" w:rsidP="008A7F2F">
            <w:pPr>
              <w:spacing w:line="320" w:lineRule="exact"/>
              <w:jc w:val="both"/>
              <w:rPr>
                <w:bCs/>
                <w:color w:val="000000"/>
                <w:sz w:val="26"/>
                <w:szCs w:val="26"/>
              </w:rPr>
            </w:pPr>
            <w:r w:rsidRPr="003452F5">
              <w:rPr>
                <w:color w:val="000000"/>
                <w:sz w:val="26"/>
                <w:szCs w:val="26"/>
              </w:rPr>
              <w:t>Dự thảo Nghị quyết quy định theo đúng phạm vi được quy định tại Nghị quyết số 72-NQ/TW</w:t>
            </w:r>
          </w:p>
        </w:tc>
      </w:tr>
      <w:tr w:rsidR="008A7F2F" w:rsidRPr="003452F5" w14:paraId="5BA44957" w14:textId="77777777" w:rsidTr="003D30D3">
        <w:tc>
          <w:tcPr>
            <w:tcW w:w="709" w:type="dxa"/>
            <w:vAlign w:val="center"/>
          </w:tcPr>
          <w:p w14:paraId="0D97B9B1" w14:textId="77777777" w:rsidR="008A7F2F" w:rsidRPr="003452F5" w:rsidRDefault="008A7F2F" w:rsidP="008A7F2F">
            <w:pPr>
              <w:pStyle w:val="ListParagraph"/>
              <w:numPr>
                <w:ilvl w:val="0"/>
                <w:numId w:val="20"/>
              </w:numPr>
              <w:spacing w:line="320" w:lineRule="exact"/>
              <w:jc w:val="both"/>
              <w:rPr>
                <w:bCs/>
                <w:color w:val="000000"/>
                <w:sz w:val="26"/>
                <w:szCs w:val="26"/>
              </w:rPr>
            </w:pPr>
          </w:p>
        </w:tc>
        <w:tc>
          <w:tcPr>
            <w:tcW w:w="1701" w:type="dxa"/>
            <w:vAlign w:val="center"/>
          </w:tcPr>
          <w:p w14:paraId="10BB6E1B" w14:textId="39893B34" w:rsidR="008A7F2F" w:rsidRPr="003452F5" w:rsidRDefault="008A7F2F" w:rsidP="008A7F2F">
            <w:pPr>
              <w:spacing w:line="320" w:lineRule="exact"/>
              <w:jc w:val="both"/>
              <w:rPr>
                <w:bCs/>
                <w:color w:val="000000"/>
                <w:sz w:val="26"/>
                <w:szCs w:val="26"/>
              </w:rPr>
            </w:pPr>
            <w:r w:rsidRPr="003452F5">
              <w:rPr>
                <w:bCs/>
                <w:color w:val="000000"/>
                <w:sz w:val="26"/>
                <w:szCs w:val="26"/>
              </w:rPr>
              <w:t>Viện hàn lâm khoa học xã hội Việt Nam</w:t>
            </w:r>
          </w:p>
        </w:tc>
        <w:tc>
          <w:tcPr>
            <w:tcW w:w="8505" w:type="dxa"/>
            <w:vAlign w:val="center"/>
          </w:tcPr>
          <w:p w14:paraId="03EF1CA9" w14:textId="77777777" w:rsidR="008A7F2F" w:rsidRPr="003452F5" w:rsidRDefault="008A7F2F" w:rsidP="008A7F2F">
            <w:pPr>
              <w:spacing w:line="320" w:lineRule="exact"/>
              <w:jc w:val="both"/>
              <w:rPr>
                <w:bCs/>
                <w:color w:val="000000"/>
                <w:spacing w:val="-4"/>
                <w:sz w:val="26"/>
                <w:szCs w:val="26"/>
              </w:rPr>
            </w:pPr>
            <w:r w:rsidRPr="003452F5">
              <w:rPr>
                <w:bCs/>
                <w:color w:val="000000"/>
                <w:spacing w:val="-4"/>
                <w:sz w:val="26"/>
                <w:szCs w:val="26"/>
              </w:rPr>
              <w:t>Cần đưa ra cơ chế về bảo mật dữ liệu y tế khi liên thông bởi đây là những thông tin rất quan trọng đối với mỗi cá nhân khi đi khám bệnh. Nếu được thì dữ liệu này có thể liên thông (công nhận kết quả) giữa tất cả các cơ sở y tế từ trung ương đến địa phương giúp tránh việc xét nghiệm, chẩn đoán lặp lại không cần thiết, gây lãng phí, giảm gánh nặng tài chính cho nhân dân.</w:t>
            </w:r>
          </w:p>
          <w:p w14:paraId="017BBB22" w14:textId="14FB174F" w:rsidR="008A7F2F" w:rsidRPr="003452F5" w:rsidRDefault="008A7F2F" w:rsidP="008A7F2F">
            <w:pPr>
              <w:spacing w:line="320" w:lineRule="exact"/>
              <w:jc w:val="both"/>
              <w:rPr>
                <w:bCs/>
                <w:color w:val="000000"/>
                <w:sz w:val="26"/>
                <w:szCs w:val="26"/>
              </w:rPr>
            </w:pPr>
            <w:r w:rsidRPr="003452F5">
              <w:rPr>
                <w:bCs/>
                <w:color w:val="000000"/>
                <w:sz w:val="26"/>
                <w:szCs w:val="26"/>
              </w:rPr>
              <w:t>Ngân sách thực hiện cơ chế, chính sách đặc biệt 1. Ngân sách nhà nước bảo đảm chi cho các hoạt động chăm sóc, bảo vệ và nâng cao sức khỏe nhân dân: Ngoài các mục như đã nêu thì cần chú ý bảo đảm tỷ lệ chi ngân sách cho y tế cho Quỹ dự phòng khẩn cấp y tế để sẵn sàng ứng phí dịch bệnh, thiên tai, thảm họa.</w:t>
            </w:r>
          </w:p>
        </w:tc>
        <w:tc>
          <w:tcPr>
            <w:tcW w:w="4678" w:type="dxa"/>
            <w:vAlign w:val="center"/>
          </w:tcPr>
          <w:p w14:paraId="1CB80BAA" w14:textId="050E2AC3" w:rsidR="008A7F2F" w:rsidRPr="003452F5" w:rsidRDefault="008A7F2F" w:rsidP="008A7F2F">
            <w:pPr>
              <w:spacing w:line="320" w:lineRule="exact"/>
              <w:jc w:val="both"/>
              <w:rPr>
                <w:bCs/>
                <w:color w:val="000000"/>
                <w:sz w:val="26"/>
                <w:szCs w:val="26"/>
              </w:rPr>
            </w:pPr>
            <w:r w:rsidRPr="003452F5">
              <w:rPr>
                <w:color w:val="000000"/>
                <w:sz w:val="26"/>
                <w:szCs w:val="26"/>
              </w:rPr>
              <w:t>Liên thông dữ liệu được thực hiện theo quy định của Luật giao dịch điện tử, Luật An toàn thông tin mạng, An ninh mạng</w:t>
            </w:r>
          </w:p>
        </w:tc>
      </w:tr>
    </w:tbl>
    <w:p w14:paraId="373370CC" w14:textId="77777777" w:rsidR="00535604" w:rsidRPr="003452F5" w:rsidRDefault="00535604" w:rsidP="00230535">
      <w:pPr>
        <w:spacing w:line="320" w:lineRule="exact"/>
        <w:jc w:val="center"/>
        <w:rPr>
          <w:b/>
          <w:color w:val="000000"/>
          <w:sz w:val="26"/>
          <w:szCs w:val="26"/>
        </w:rPr>
      </w:pPr>
    </w:p>
    <w:p w14:paraId="4DB821C4" w14:textId="3DB6827D" w:rsidR="00535604" w:rsidRPr="003452F5" w:rsidRDefault="00535604" w:rsidP="00230535">
      <w:pPr>
        <w:spacing w:line="320" w:lineRule="exact"/>
        <w:jc w:val="center"/>
        <w:rPr>
          <w:b/>
          <w:color w:val="000000"/>
          <w:sz w:val="26"/>
          <w:szCs w:val="26"/>
        </w:rPr>
      </w:pPr>
      <w:r w:rsidRPr="003452F5">
        <w:rPr>
          <w:b/>
          <w:color w:val="000000"/>
          <w:sz w:val="26"/>
          <w:szCs w:val="26"/>
        </w:rPr>
        <w:t>ĐIỀU 5</w:t>
      </w:r>
      <w:r w:rsidR="00261E44" w:rsidRPr="003452F5">
        <w:rPr>
          <w:b/>
          <w:color w:val="000000"/>
          <w:sz w:val="26"/>
          <w:szCs w:val="26"/>
        </w:rPr>
        <w:t>. Chế độ chính sách đối với cán bộ, nhân viên y tế</w:t>
      </w:r>
    </w:p>
    <w:tbl>
      <w:tblPr>
        <w:tblStyle w:val="TableGrid"/>
        <w:tblW w:w="15593" w:type="dxa"/>
        <w:tblInd w:w="-147" w:type="dxa"/>
        <w:tblLook w:val="04A0" w:firstRow="1" w:lastRow="0" w:firstColumn="1" w:lastColumn="0" w:noHBand="0" w:noVBand="1"/>
      </w:tblPr>
      <w:tblGrid>
        <w:gridCol w:w="709"/>
        <w:gridCol w:w="1701"/>
        <w:gridCol w:w="8505"/>
        <w:gridCol w:w="4678"/>
      </w:tblGrid>
      <w:tr w:rsidR="003D30D3" w:rsidRPr="003452F5" w14:paraId="405F843F" w14:textId="77777777" w:rsidTr="003D30D3">
        <w:trPr>
          <w:trHeight w:val="650"/>
          <w:tblHeader/>
        </w:trPr>
        <w:tc>
          <w:tcPr>
            <w:tcW w:w="709" w:type="dxa"/>
            <w:vAlign w:val="center"/>
          </w:tcPr>
          <w:p w14:paraId="4D30EC48" w14:textId="77777777" w:rsidR="003D30D3" w:rsidRPr="003452F5" w:rsidRDefault="003D30D3" w:rsidP="00230535">
            <w:pPr>
              <w:spacing w:line="320" w:lineRule="exact"/>
              <w:jc w:val="center"/>
              <w:rPr>
                <w:b/>
                <w:color w:val="000000"/>
                <w:sz w:val="26"/>
                <w:szCs w:val="26"/>
              </w:rPr>
            </w:pPr>
            <w:r w:rsidRPr="003452F5">
              <w:rPr>
                <w:b/>
                <w:color w:val="000000"/>
                <w:sz w:val="26"/>
                <w:szCs w:val="26"/>
              </w:rPr>
              <w:t>TT</w:t>
            </w:r>
          </w:p>
        </w:tc>
        <w:tc>
          <w:tcPr>
            <w:tcW w:w="1701" w:type="dxa"/>
            <w:vAlign w:val="center"/>
          </w:tcPr>
          <w:p w14:paraId="68E571FA" w14:textId="77777777" w:rsidR="003D30D3" w:rsidRPr="003452F5" w:rsidRDefault="003D30D3" w:rsidP="00230535">
            <w:pPr>
              <w:spacing w:line="320" w:lineRule="exact"/>
              <w:jc w:val="center"/>
              <w:rPr>
                <w:b/>
                <w:color w:val="000000"/>
                <w:sz w:val="26"/>
                <w:szCs w:val="26"/>
              </w:rPr>
            </w:pPr>
            <w:r w:rsidRPr="003452F5">
              <w:rPr>
                <w:b/>
                <w:color w:val="000000"/>
                <w:sz w:val="26"/>
                <w:szCs w:val="26"/>
              </w:rPr>
              <w:t>Cơ quan góp ý</w:t>
            </w:r>
          </w:p>
        </w:tc>
        <w:tc>
          <w:tcPr>
            <w:tcW w:w="8505" w:type="dxa"/>
            <w:vAlign w:val="center"/>
          </w:tcPr>
          <w:p w14:paraId="45526C45" w14:textId="77777777" w:rsidR="003D30D3" w:rsidRPr="003452F5" w:rsidRDefault="003D30D3" w:rsidP="00230535">
            <w:pPr>
              <w:spacing w:line="320" w:lineRule="exact"/>
              <w:jc w:val="center"/>
              <w:rPr>
                <w:b/>
                <w:color w:val="000000"/>
                <w:sz w:val="26"/>
                <w:szCs w:val="26"/>
              </w:rPr>
            </w:pPr>
            <w:r w:rsidRPr="003452F5">
              <w:rPr>
                <w:b/>
                <w:color w:val="000000"/>
                <w:sz w:val="26"/>
                <w:szCs w:val="26"/>
              </w:rPr>
              <w:t>Nội dung góp ý</w:t>
            </w:r>
          </w:p>
        </w:tc>
        <w:tc>
          <w:tcPr>
            <w:tcW w:w="4678" w:type="dxa"/>
            <w:vAlign w:val="center"/>
          </w:tcPr>
          <w:p w14:paraId="061074DA" w14:textId="1E600621" w:rsidR="003D30D3" w:rsidRPr="003452F5" w:rsidRDefault="003D30D3" w:rsidP="00E020AB">
            <w:pPr>
              <w:spacing w:line="320" w:lineRule="exact"/>
              <w:jc w:val="center"/>
              <w:rPr>
                <w:b/>
                <w:color w:val="000000"/>
                <w:sz w:val="26"/>
                <w:szCs w:val="26"/>
              </w:rPr>
            </w:pPr>
            <w:r w:rsidRPr="003452F5">
              <w:rPr>
                <w:b/>
                <w:color w:val="000000"/>
                <w:sz w:val="26"/>
                <w:szCs w:val="26"/>
              </w:rPr>
              <w:t>Phần xử lý ý kiến góp ý</w:t>
            </w:r>
          </w:p>
        </w:tc>
      </w:tr>
      <w:tr w:rsidR="003D30D3" w:rsidRPr="003452F5" w14:paraId="5DC213F0" w14:textId="77777777" w:rsidTr="003D30D3">
        <w:tc>
          <w:tcPr>
            <w:tcW w:w="709" w:type="dxa"/>
            <w:vAlign w:val="center"/>
          </w:tcPr>
          <w:p w14:paraId="3D8DA7BB" w14:textId="77777777" w:rsidR="003D30D3" w:rsidRPr="003452F5" w:rsidRDefault="003D30D3" w:rsidP="00FE26E2">
            <w:pPr>
              <w:pStyle w:val="ListParagraph"/>
              <w:numPr>
                <w:ilvl w:val="0"/>
                <w:numId w:val="21"/>
              </w:numPr>
              <w:spacing w:line="320" w:lineRule="exact"/>
              <w:jc w:val="both"/>
              <w:rPr>
                <w:color w:val="000000"/>
                <w:sz w:val="26"/>
                <w:szCs w:val="26"/>
              </w:rPr>
            </w:pPr>
          </w:p>
        </w:tc>
        <w:tc>
          <w:tcPr>
            <w:tcW w:w="1701" w:type="dxa"/>
            <w:vAlign w:val="center"/>
          </w:tcPr>
          <w:p w14:paraId="7E688CF1" w14:textId="511B3F5F" w:rsidR="003D30D3" w:rsidRPr="003452F5" w:rsidRDefault="003D30D3" w:rsidP="00230535">
            <w:pPr>
              <w:spacing w:line="320" w:lineRule="exact"/>
              <w:jc w:val="both"/>
              <w:rPr>
                <w:b/>
                <w:color w:val="000000"/>
                <w:sz w:val="26"/>
                <w:szCs w:val="26"/>
              </w:rPr>
            </w:pPr>
            <w:r w:rsidRPr="003452F5">
              <w:rPr>
                <w:sz w:val="26"/>
                <w:szCs w:val="26"/>
              </w:rPr>
              <w:t>Bộ Nông nghiệp và Môi trường</w:t>
            </w:r>
          </w:p>
        </w:tc>
        <w:tc>
          <w:tcPr>
            <w:tcW w:w="8505" w:type="dxa"/>
            <w:vAlign w:val="center"/>
          </w:tcPr>
          <w:p w14:paraId="0BF3FBDB" w14:textId="1EC29D34" w:rsidR="003D30D3" w:rsidRPr="003452F5" w:rsidRDefault="003D30D3" w:rsidP="00D6505B">
            <w:pPr>
              <w:widowControl w:val="0"/>
              <w:spacing w:line="320" w:lineRule="exact"/>
              <w:jc w:val="both"/>
              <w:rPr>
                <w:b/>
                <w:color w:val="000000"/>
                <w:sz w:val="26"/>
                <w:szCs w:val="26"/>
              </w:rPr>
            </w:pPr>
            <w:r w:rsidRPr="003452F5">
              <w:rPr>
                <w:sz w:val="26"/>
                <w:szCs w:val="26"/>
              </w:rPr>
              <w:t xml:space="preserve">Điểm b khoản 1: Ngoài bác sĩ, mở rộng ưu tiên xếp lương từ bậc 2 cho điều dưỡng, kỹ thuật viên có trình độ đại học trở lên. </w:t>
            </w:r>
          </w:p>
        </w:tc>
        <w:tc>
          <w:tcPr>
            <w:tcW w:w="4678" w:type="dxa"/>
            <w:vAlign w:val="center"/>
          </w:tcPr>
          <w:p w14:paraId="037C9739" w14:textId="34182A1D" w:rsidR="003D30D3" w:rsidRPr="003452F5" w:rsidRDefault="008A7F2F" w:rsidP="008A7F2F">
            <w:pPr>
              <w:spacing w:line="320" w:lineRule="exact"/>
              <w:jc w:val="both"/>
              <w:rPr>
                <w:color w:val="000000"/>
                <w:sz w:val="26"/>
                <w:szCs w:val="26"/>
              </w:rPr>
            </w:pPr>
            <w:r w:rsidRPr="003452F5">
              <w:rPr>
                <w:color w:val="000000"/>
                <w:sz w:val="26"/>
                <w:szCs w:val="26"/>
              </w:rPr>
              <w:t>Dự thảo Nghị quyết quy định theo đúng phạm vi được quy định tại Nghị quyết số 72-NQ/TW và các đối tượng khác sẽ được nghiên cứu sửa đổi, bổ sung khi xây dựng Nghị định số 56/2011/NĐ-CP.</w:t>
            </w:r>
          </w:p>
        </w:tc>
      </w:tr>
      <w:tr w:rsidR="003D30D3" w:rsidRPr="003452F5" w14:paraId="51489A83" w14:textId="77777777" w:rsidTr="003D30D3">
        <w:tc>
          <w:tcPr>
            <w:tcW w:w="709" w:type="dxa"/>
            <w:vAlign w:val="center"/>
          </w:tcPr>
          <w:p w14:paraId="6CD5FEAB" w14:textId="77777777" w:rsidR="003D30D3" w:rsidRPr="003452F5" w:rsidRDefault="003D30D3" w:rsidP="00FE26E2">
            <w:pPr>
              <w:pStyle w:val="ListParagraph"/>
              <w:numPr>
                <w:ilvl w:val="0"/>
                <w:numId w:val="21"/>
              </w:numPr>
              <w:spacing w:line="320" w:lineRule="exact"/>
              <w:jc w:val="both"/>
              <w:rPr>
                <w:color w:val="000000"/>
                <w:sz w:val="26"/>
                <w:szCs w:val="26"/>
              </w:rPr>
            </w:pPr>
          </w:p>
        </w:tc>
        <w:tc>
          <w:tcPr>
            <w:tcW w:w="1701" w:type="dxa"/>
            <w:vAlign w:val="center"/>
          </w:tcPr>
          <w:p w14:paraId="6897CC19" w14:textId="250704CE" w:rsidR="003D30D3" w:rsidRPr="003452F5" w:rsidRDefault="003D30D3" w:rsidP="00230535">
            <w:pPr>
              <w:spacing w:line="320" w:lineRule="exact"/>
              <w:jc w:val="both"/>
              <w:rPr>
                <w:sz w:val="26"/>
                <w:szCs w:val="26"/>
              </w:rPr>
            </w:pPr>
            <w:r w:rsidRPr="003452F5">
              <w:rPr>
                <w:sz w:val="26"/>
                <w:szCs w:val="26"/>
              </w:rPr>
              <w:t>Bộ Nội vụ</w:t>
            </w:r>
          </w:p>
        </w:tc>
        <w:tc>
          <w:tcPr>
            <w:tcW w:w="8505" w:type="dxa"/>
            <w:vAlign w:val="center"/>
          </w:tcPr>
          <w:p w14:paraId="227DBD2A" w14:textId="58593DB3" w:rsidR="003D30D3" w:rsidRPr="003452F5" w:rsidRDefault="003D30D3" w:rsidP="00D6505B">
            <w:pPr>
              <w:widowControl w:val="0"/>
              <w:spacing w:line="320" w:lineRule="exact"/>
              <w:jc w:val="both"/>
              <w:rPr>
                <w:sz w:val="26"/>
                <w:szCs w:val="26"/>
              </w:rPr>
            </w:pPr>
            <w:r w:rsidRPr="003452F5">
              <w:rPr>
                <w:sz w:val="26"/>
                <w:szCs w:val="26"/>
              </w:rPr>
              <w:t>Tại Điều 4 dự thảo Nghị quyết của Quốc hội, đề nghị cơ quan soạn thảo biên tập lại nội dung quy định về chế độ, chính sách đối với cán bộ, nhân viên y tế bảo đảm đúng với quy định tại khoản 3 Mục III Nghị quyết số 72-NQ/TW ngày 09/9/2025 của Bộ Chính trị về một số giải pháp đột phá, tăng cường bảo vệ, chăm sóc và nâng cao sức khỏe của Nhân dân.</w:t>
            </w:r>
          </w:p>
        </w:tc>
        <w:tc>
          <w:tcPr>
            <w:tcW w:w="4678" w:type="dxa"/>
            <w:vAlign w:val="center"/>
          </w:tcPr>
          <w:p w14:paraId="336F5625" w14:textId="442CD0D9" w:rsidR="003D30D3" w:rsidRPr="003452F5" w:rsidRDefault="008A7F2F" w:rsidP="008A7F2F">
            <w:pPr>
              <w:spacing w:line="320" w:lineRule="exact"/>
              <w:jc w:val="both"/>
              <w:rPr>
                <w:color w:val="000000"/>
                <w:sz w:val="26"/>
                <w:szCs w:val="26"/>
              </w:rPr>
            </w:pPr>
            <w:r w:rsidRPr="003452F5">
              <w:rPr>
                <w:color w:val="000000"/>
                <w:sz w:val="26"/>
                <w:szCs w:val="26"/>
              </w:rPr>
              <w:t>Dự thảo Nghị quyết quy định theo đúng phạm vi được quy định tại Nghị quyết số 72-NQ/TW và các đối tượng khác sẽ được nghiên cứu sửa đổi, bổ sung khi xây dựng Nghị định số 56/2011/NĐ-CP.</w:t>
            </w:r>
          </w:p>
        </w:tc>
      </w:tr>
      <w:tr w:rsidR="003D30D3" w:rsidRPr="003452F5" w14:paraId="0BB3C34A" w14:textId="77777777" w:rsidTr="003D30D3">
        <w:tc>
          <w:tcPr>
            <w:tcW w:w="709" w:type="dxa"/>
            <w:vAlign w:val="center"/>
          </w:tcPr>
          <w:p w14:paraId="496EE846" w14:textId="77777777" w:rsidR="003D30D3" w:rsidRPr="003452F5" w:rsidRDefault="003D30D3" w:rsidP="00FE26E2">
            <w:pPr>
              <w:pStyle w:val="ListParagraph"/>
              <w:numPr>
                <w:ilvl w:val="0"/>
                <w:numId w:val="21"/>
              </w:numPr>
              <w:spacing w:line="320" w:lineRule="exact"/>
              <w:jc w:val="both"/>
              <w:rPr>
                <w:color w:val="000000"/>
                <w:sz w:val="26"/>
                <w:szCs w:val="26"/>
              </w:rPr>
            </w:pPr>
          </w:p>
        </w:tc>
        <w:tc>
          <w:tcPr>
            <w:tcW w:w="1701" w:type="dxa"/>
            <w:vAlign w:val="center"/>
          </w:tcPr>
          <w:p w14:paraId="3ED19767" w14:textId="0A57A2DC" w:rsidR="003D30D3" w:rsidRPr="003452F5" w:rsidRDefault="003D30D3" w:rsidP="00230535">
            <w:pPr>
              <w:spacing w:line="320" w:lineRule="exact"/>
              <w:jc w:val="both"/>
              <w:rPr>
                <w:sz w:val="26"/>
                <w:szCs w:val="26"/>
              </w:rPr>
            </w:pPr>
            <w:r w:rsidRPr="003452F5">
              <w:rPr>
                <w:sz w:val="26"/>
                <w:szCs w:val="26"/>
              </w:rPr>
              <w:t>Bộ Nông nghiệp và Môi trường</w:t>
            </w:r>
          </w:p>
        </w:tc>
        <w:tc>
          <w:tcPr>
            <w:tcW w:w="8505" w:type="dxa"/>
            <w:vAlign w:val="center"/>
          </w:tcPr>
          <w:p w14:paraId="09AA1952" w14:textId="5F0F9581" w:rsidR="003D30D3" w:rsidRPr="003452F5" w:rsidRDefault="003D30D3" w:rsidP="00230535">
            <w:pPr>
              <w:widowControl w:val="0"/>
              <w:spacing w:line="320" w:lineRule="exact"/>
              <w:jc w:val="both"/>
              <w:rPr>
                <w:sz w:val="26"/>
                <w:szCs w:val="26"/>
              </w:rPr>
            </w:pPr>
            <w:r w:rsidRPr="003452F5">
              <w:rPr>
                <w:sz w:val="26"/>
                <w:szCs w:val="26"/>
              </w:rPr>
              <w:t xml:space="preserve">Khoản 2, 3: Bổ sung phụ cấp đặc thù cho y tế học đường, HIV/AIDS, phòng chống dịch bệnh mới nổi, y tế môi trường - nghề nghiệp. Đề nghị chính sách phụ cấp cho cán bộ y tế dự phòng vùng nghề cá, vùng nông nghiệp độc hại, mức 70 - 100% theo khu vực </w:t>
            </w:r>
          </w:p>
        </w:tc>
        <w:tc>
          <w:tcPr>
            <w:tcW w:w="4678" w:type="dxa"/>
            <w:vAlign w:val="center"/>
          </w:tcPr>
          <w:p w14:paraId="7C455AA7" w14:textId="0446834C" w:rsidR="003D30D3" w:rsidRPr="003452F5" w:rsidRDefault="008A7F2F" w:rsidP="00230535">
            <w:pPr>
              <w:spacing w:line="320" w:lineRule="exact"/>
              <w:jc w:val="both"/>
              <w:rPr>
                <w:b/>
                <w:color w:val="000000"/>
                <w:sz w:val="26"/>
                <w:szCs w:val="26"/>
              </w:rPr>
            </w:pPr>
            <w:r w:rsidRPr="003452F5">
              <w:rPr>
                <w:color w:val="000000"/>
                <w:sz w:val="26"/>
                <w:szCs w:val="26"/>
              </w:rPr>
              <w:t>Dự thảo Nghị quyết quy định theo đúng phạm vi được quy định tại Nghị quyết số 72-NQ/TW và các đối tượng khác sẽ được nghiên cứu sửa đổi, bổ sung khi xây dựng Nghị định số 56/2011/NĐ-CP.</w:t>
            </w:r>
          </w:p>
        </w:tc>
      </w:tr>
      <w:tr w:rsidR="003D30D3" w:rsidRPr="003452F5" w14:paraId="62DDCD5D" w14:textId="77777777" w:rsidTr="003D30D3">
        <w:tc>
          <w:tcPr>
            <w:tcW w:w="709" w:type="dxa"/>
            <w:vAlign w:val="center"/>
          </w:tcPr>
          <w:p w14:paraId="63499AF1" w14:textId="77777777" w:rsidR="003D30D3" w:rsidRPr="003452F5" w:rsidRDefault="003D30D3" w:rsidP="00FE26E2">
            <w:pPr>
              <w:pStyle w:val="ListParagraph"/>
              <w:numPr>
                <w:ilvl w:val="0"/>
                <w:numId w:val="21"/>
              </w:numPr>
              <w:spacing w:line="320" w:lineRule="exact"/>
              <w:jc w:val="both"/>
              <w:rPr>
                <w:color w:val="000000"/>
                <w:sz w:val="26"/>
                <w:szCs w:val="26"/>
              </w:rPr>
            </w:pPr>
          </w:p>
        </w:tc>
        <w:tc>
          <w:tcPr>
            <w:tcW w:w="1701" w:type="dxa"/>
            <w:vAlign w:val="center"/>
          </w:tcPr>
          <w:p w14:paraId="19C9FE4C" w14:textId="344AB4A8" w:rsidR="003D30D3" w:rsidRPr="003452F5" w:rsidRDefault="003D30D3" w:rsidP="00D6505B">
            <w:pPr>
              <w:spacing w:line="320" w:lineRule="exact"/>
              <w:jc w:val="both"/>
              <w:rPr>
                <w:sz w:val="26"/>
                <w:szCs w:val="26"/>
              </w:rPr>
            </w:pPr>
            <w:r w:rsidRPr="003452F5">
              <w:rPr>
                <w:bCs/>
                <w:color w:val="000000"/>
                <w:sz w:val="26"/>
                <w:szCs w:val="26"/>
              </w:rPr>
              <w:t>Ngân hàng Nhà nước</w:t>
            </w:r>
          </w:p>
        </w:tc>
        <w:tc>
          <w:tcPr>
            <w:tcW w:w="8505" w:type="dxa"/>
            <w:vAlign w:val="center"/>
          </w:tcPr>
          <w:p w14:paraId="752D6EEA" w14:textId="31016F5E" w:rsidR="003D30D3" w:rsidRPr="003452F5" w:rsidRDefault="003D30D3" w:rsidP="00D6505B">
            <w:pPr>
              <w:widowControl w:val="0"/>
              <w:spacing w:line="320" w:lineRule="exact"/>
              <w:jc w:val="both"/>
              <w:rPr>
                <w:sz w:val="26"/>
                <w:szCs w:val="26"/>
              </w:rPr>
            </w:pPr>
            <w:r w:rsidRPr="003452F5">
              <w:rPr>
                <w:bCs/>
                <w:color w:val="000000"/>
                <w:sz w:val="26"/>
                <w:szCs w:val="26"/>
              </w:rPr>
              <w:t xml:space="preserve">Khoản 4 Điều 4: Đề nghị trích dẫn cho chính xác như sau: “...ngoài các đối tượng quy định tại khoản 2, điểm a khoản 3 Điều này”, vì điểm b khoản 3 Điều </w:t>
            </w:r>
            <w:r w:rsidRPr="003452F5">
              <w:rPr>
                <w:bCs/>
                <w:color w:val="000000"/>
                <w:sz w:val="26"/>
                <w:szCs w:val="26"/>
              </w:rPr>
              <w:lastRenderedPageBreak/>
              <w:t>4 dự thảo Nghị quyết quy định mức phụ cấp ưu đãi nghề 70%.</w:t>
            </w:r>
          </w:p>
        </w:tc>
        <w:tc>
          <w:tcPr>
            <w:tcW w:w="4678" w:type="dxa"/>
            <w:vAlign w:val="center"/>
          </w:tcPr>
          <w:p w14:paraId="3B0C5320" w14:textId="2D1A95FE" w:rsidR="003D30D3" w:rsidRPr="003452F5" w:rsidRDefault="008A7F2F" w:rsidP="00D6505B">
            <w:pPr>
              <w:spacing w:line="320" w:lineRule="exact"/>
              <w:jc w:val="both"/>
              <w:rPr>
                <w:b/>
                <w:color w:val="000000"/>
                <w:sz w:val="26"/>
                <w:szCs w:val="26"/>
              </w:rPr>
            </w:pPr>
            <w:r w:rsidRPr="003452F5">
              <w:rPr>
                <w:color w:val="000000"/>
                <w:sz w:val="26"/>
                <w:szCs w:val="26"/>
              </w:rPr>
              <w:lastRenderedPageBreak/>
              <w:t xml:space="preserve">Dự thảo Nghị quyết quy định theo đúng phạm vi được quy định tại Nghị quyết số </w:t>
            </w:r>
            <w:r w:rsidRPr="003452F5">
              <w:rPr>
                <w:color w:val="000000"/>
                <w:sz w:val="26"/>
                <w:szCs w:val="26"/>
              </w:rPr>
              <w:lastRenderedPageBreak/>
              <w:t>72-NQ/TW và các đối tượng khác sẽ được nghiên cứu sửa đổi, bổ sung khi xây dựng Nghị định số 56/2011/NĐ-CP.</w:t>
            </w:r>
          </w:p>
        </w:tc>
      </w:tr>
      <w:tr w:rsidR="00C62498" w:rsidRPr="003452F5" w14:paraId="20C136F9" w14:textId="77777777" w:rsidTr="003D30D3">
        <w:tc>
          <w:tcPr>
            <w:tcW w:w="709" w:type="dxa"/>
            <w:vAlign w:val="center"/>
          </w:tcPr>
          <w:p w14:paraId="2EF0C156" w14:textId="77777777" w:rsidR="00C62498" w:rsidRPr="003452F5" w:rsidRDefault="00C62498" w:rsidP="00FE26E2">
            <w:pPr>
              <w:pStyle w:val="ListParagraph"/>
              <w:numPr>
                <w:ilvl w:val="0"/>
                <w:numId w:val="21"/>
              </w:numPr>
              <w:spacing w:line="320" w:lineRule="exact"/>
              <w:jc w:val="both"/>
              <w:rPr>
                <w:color w:val="000000"/>
                <w:sz w:val="26"/>
                <w:szCs w:val="26"/>
              </w:rPr>
            </w:pPr>
          </w:p>
        </w:tc>
        <w:tc>
          <w:tcPr>
            <w:tcW w:w="1701" w:type="dxa"/>
            <w:vAlign w:val="center"/>
          </w:tcPr>
          <w:p w14:paraId="6535C8B2" w14:textId="2515015A" w:rsidR="00C62498" w:rsidRPr="003452F5" w:rsidRDefault="00C62498" w:rsidP="00D6505B">
            <w:pPr>
              <w:spacing w:line="320" w:lineRule="exact"/>
              <w:jc w:val="both"/>
              <w:rPr>
                <w:bCs/>
                <w:color w:val="000000"/>
                <w:sz w:val="26"/>
                <w:szCs w:val="26"/>
              </w:rPr>
            </w:pPr>
            <w:r w:rsidRPr="003452F5">
              <w:rPr>
                <w:sz w:val="26"/>
                <w:szCs w:val="26"/>
              </w:rPr>
              <w:t>Thanh tra Chính phủ</w:t>
            </w:r>
          </w:p>
        </w:tc>
        <w:tc>
          <w:tcPr>
            <w:tcW w:w="8505" w:type="dxa"/>
            <w:vAlign w:val="center"/>
          </w:tcPr>
          <w:p w14:paraId="5B61474E" w14:textId="3C4906BB" w:rsidR="00C62498" w:rsidRPr="003452F5" w:rsidRDefault="00C62498" w:rsidP="00D6505B">
            <w:pPr>
              <w:widowControl w:val="0"/>
              <w:spacing w:line="320" w:lineRule="exact"/>
              <w:jc w:val="both"/>
              <w:rPr>
                <w:bCs/>
                <w:color w:val="000000"/>
                <w:sz w:val="26"/>
                <w:szCs w:val="26"/>
              </w:rPr>
            </w:pPr>
            <w:r w:rsidRPr="003452F5">
              <w:rPr>
                <w:bCs/>
                <w:color w:val="000000"/>
                <w:sz w:val="26"/>
                <w:szCs w:val="26"/>
              </w:rPr>
              <w:t>Đề nghị thống nhất quy định đối với vùng kinh tế - xã hội được hưởng chế độ ưu đãi tại điểm d khoản 1 Điều 3 và điểm a khoản 3 Điều 4 Dự thảo. Nghiên cứu bổ sung chính sách đặc thù trong tuyển dụng nhân lực y tế cho y tế cơ sở, y tế dự phòng, nhất là đối với các vùng có điều kiện kinh tế - xã hội khó khăn, đặc biệt khó khăn</w:t>
            </w:r>
          </w:p>
        </w:tc>
        <w:tc>
          <w:tcPr>
            <w:tcW w:w="4678" w:type="dxa"/>
            <w:vAlign w:val="center"/>
          </w:tcPr>
          <w:p w14:paraId="3DF951BB" w14:textId="6FF9081D" w:rsidR="00C62498" w:rsidRPr="003452F5" w:rsidRDefault="008A7F2F" w:rsidP="00D6505B">
            <w:pPr>
              <w:spacing w:line="320" w:lineRule="exact"/>
              <w:jc w:val="both"/>
              <w:rPr>
                <w:color w:val="000000"/>
                <w:sz w:val="26"/>
                <w:szCs w:val="26"/>
              </w:rPr>
            </w:pPr>
            <w:r w:rsidRPr="003452F5">
              <w:rPr>
                <w:color w:val="000000"/>
                <w:sz w:val="26"/>
                <w:szCs w:val="26"/>
              </w:rPr>
              <w:t>Dự thảo Nghị quyết quy định theo đúng phạm vi được quy định tại Nghị quyết số 72-NQ/TW và các đối tượng khác sẽ được nghiên cứu sửa đổi, bổ sung khi xây dựng Nghị định số 56/2011/NĐ-CP.</w:t>
            </w:r>
          </w:p>
        </w:tc>
      </w:tr>
      <w:tr w:rsidR="003D30D3" w:rsidRPr="003452F5" w14:paraId="3D6E38FB" w14:textId="77777777" w:rsidTr="003D30D3">
        <w:tc>
          <w:tcPr>
            <w:tcW w:w="709" w:type="dxa"/>
            <w:vAlign w:val="center"/>
          </w:tcPr>
          <w:p w14:paraId="6A5C510C" w14:textId="77777777" w:rsidR="003D30D3" w:rsidRPr="003452F5" w:rsidRDefault="003D30D3" w:rsidP="00FE26E2">
            <w:pPr>
              <w:pStyle w:val="ListParagraph"/>
              <w:numPr>
                <w:ilvl w:val="0"/>
                <w:numId w:val="21"/>
              </w:numPr>
              <w:spacing w:line="320" w:lineRule="exact"/>
              <w:jc w:val="both"/>
              <w:rPr>
                <w:color w:val="000000"/>
                <w:sz w:val="26"/>
                <w:szCs w:val="26"/>
              </w:rPr>
            </w:pPr>
          </w:p>
        </w:tc>
        <w:tc>
          <w:tcPr>
            <w:tcW w:w="1701" w:type="dxa"/>
            <w:vAlign w:val="center"/>
          </w:tcPr>
          <w:p w14:paraId="729E30CB" w14:textId="1F50387D" w:rsidR="003D30D3" w:rsidRPr="003452F5" w:rsidRDefault="003D30D3" w:rsidP="00D6505B">
            <w:pPr>
              <w:spacing w:line="320" w:lineRule="exact"/>
              <w:jc w:val="both"/>
              <w:rPr>
                <w:bCs/>
                <w:color w:val="000000"/>
                <w:sz w:val="26"/>
                <w:szCs w:val="26"/>
              </w:rPr>
            </w:pPr>
            <w:r w:rsidRPr="003452F5">
              <w:rPr>
                <w:bCs/>
                <w:color w:val="000000"/>
                <w:sz w:val="26"/>
                <w:szCs w:val="26"/>
              </w:rPr>
              <w:t>Viện hàn lâm khoa học xã hội Việt Nam</w:t>
            </w:r>
          </w:p>
        </w:tc>
        <w:tc>
          <w:tcPr>
            <w:tcW w:w="8505" w:type="dxa"/>
            <w:vAlign w:val="center"/>
          </w:tcPr>
          <w:p w14:paraId="39C2CA1E" w14:textId="58CF9B7D" w:rsidR="003D30D3" w:rsidRPr="003452F5" w:rsidRDefault="003D30D3" w:rsidP="00D6505B">
            <w:pPr>
              <w:widowControl w:val="0"/>
              <w:spacing w:line="320" w:lineRule="exact"/>
              <w:jc w:val="both"/>
              <w:rPr>
                <w:bCs/>
                <w:color w:val="000000"/>
                <w:sz w:val="26"/>
                <w:szCs w:val="26"/>
              </w:rPr>
            </w:pPr>
            <w:r w:rsidRPr="003452F5">
              <w:rPr>
                <w:bCs/>
                <w:color w:val="000000"/>
                <w:sz w:val="26"/>
                <w:szCs w:val="26"/>
              </w:rPr>
              <w:t>Phạm vi được phụ cấp: Cần cân nhắc mở rộng danh sách các lĩnh vực được hưởng phụ cấp 100% để bảo đảm công bằng. Ví dụ, những người làm việc liên quan đến các bệnh truyền nhiễm nguy hiểm, phòng, chống dịch  … do tính chất công việc nguy hiểm.</w:t>
            </w:r>
          </w:p>
        </w:tc>
        <w:tc>
          <w:tcPr>
            <w:tcW w:w="4678" w:type="dxa"/>
            <w:vAlign w:val="center"/>
          </w:tcPr>
          <w:p w14:paraId="600F138F" w14:textId="3E35242B" w:rsidR="003D30D3" w:rsidRPr="003452F5" w:rsidRDefault="008A7F2F" w:rsidP="00D6505B">
            <w:pPr>
              <w:spacing w:line="320" w:lineRule="exact"/>
              <w:jc w:val="both"/>
              <w:rPr>
                <w:b/>
                <w:color w:val="000000"/>
                <w:sz w:val="26"/>
                <w:szCs w:val="26"/>
              </w:rPr>
            </w:pPr>
            <w:r w:rsidRPr="003452F5">
              <w:rPr>
                <w:color w:val="000000"/>
                <w:sz w:val="26"/>
                <w:szCs w:val="26"/>
              </w:rPr>
              <w:t>Dự thảo Nghị quyết quy định theo đúng phạm vi được quy định tại Nghị quyết số 72-NQ/TW và các đối tượng khác sẽ được nghiên cứu sửa đổi, bổ sung khi xây dựng Nghị định số 56/2011/NĐ-CP.</w:t>
            </w:r>
          </w:p>
        </w:tc>
      </w:tr>
      <w:tr w:rsidR="003D30D3" w:rsidRPr="003452F5" w14:paraId="1C5BC40F" w14:textId="77777777" w:rsidTr="003D30D3">
        <w:tc>
          <w:tcPr>
            <w:tcW w:w="709" w:type="dxa"/>
            <w:vAlign w:val="center"/>
          </w:tcPr>
          <w:p w14:paraId="29596EFC" w14:textId="77777777" w:rsidR="003D30D3" w:rsidRPr="003452F5" w:rsidRDefault="003D30D3" w:rsidP="00FE26E2">
            <w:pPr>
              <w:pStyle w:val="ListParagraph"/>
              <w:numPr>
                <w:ilvl w:val="0"/>
                <w:numId w:val="21"/>
              </w:numPr>
              <w:spacing w:line="320" w:lineRule="exact"/>
              <w:jc w:val="both"/>
              <w:rPr>
                <w:color w:val="000000"/>
                <w:sz w:val="26"/>
                <w:szCs w:val="26"/>
              </w:rPr>
            </w:pPr>
          </w:p>
        </w:tc>
        <w:tc>
          <w:tcPr>
            <w:tcW w:w="1701" w:type="dxa"/>
            <w:vAlign w:val="center"/>
          </w:tcPr>
          <w:p w14:paraId="6703867F" w14:textId="2B7AC16D" w:rsidR="003D30D3" w:rsidRPr="003452F5" w:rsidRDefault="003D30D3" w:rsidP="00D6505B">
            <w:pPr>
              <w:spacing w:line="320" w:lineRule="exact"/>
              <w:jc w:val="both"/>
              <w:rPr>
                <w:bCs/>
                <w:color w:val="000000"/>
                <w:sz w:val="26"/>
                <w:szCs w:val="26"/>
              </w:rPr>
            </w:pPr>
            <w:r w:rsidRPr="003452F5">
              <w:rPr>
                <w:bCs/>
                <w:color w:val="000000"/>
                <w:sz w:val="26"/>
                <w:szCs w:val="26"/>
              </w:rPr>
              <w:t>Viện hàn lâm khoa học xã hội Việt Nam</w:t>
            </w:r>
          </w:p>
        </w:tc>
        <w:tc>
          <w:tcPr>
            <w:tcW w:w="8505" w:type="dxa"/>
            <w:vAlign w:val="center"/>
          </w:tcPr>
          <w:p w14:paraId="0D4BA4E2" w14:textId="76FF2C05" w:rsidR="003D30D3" w:rsidRPr="003452F5" w:rsidRDefault="003D30D3" w:rsidP="00D6505B">
            <w:pPr>
              <w:widowControl w:val="0"/>
              <w:spacing w:line="320" w:lineRule="exact"/>
              <w:jc w:val="both"/>
              <w:rPr>
                <w:bCs/>
                <w:color w:val="000000"/>
                <w:sz w:val="26"/>
                <w:szCs w:val="26"/>
              </w:rPr>
            </w:pPr>
            <w:r w:rsidRPr="003452F5">
              <w:rPr>
                <w:bCs/>
                <w:color w:val="000000"/>
                <w:sz w:val="26"/>
                <w:szCs w:val="26"/>
              </w:rPr>
              <w:t>Cần có chính sách giữ chân nhân lực y tế chất lượng cao: hỗ trợ đào tạo liên tục, nghiên cứu, nhà ở công vụ, phúc lợi nghề nghiệp.</w:t>
            </w:r>
          </w:p>
        </w:tc>
        <w:tc>
          <w:tcPr>
            <w:tcW w:w="4678" w:type="dxa"/>
            <w:vAlign w:val="center"/>
          </w:tcPr>
          <w:p w14:paraId="0BB791A9" w14:textId="3BAA3965" w:rsidR="003D30D3" w:rsidRPr="003452F5" w:rsidRDefault="008A7F2F" w:rsidP="00D6505B">
            <w:pPr>
              <w:spacing w:line="320" w:lineRule="exact"/>
              <w:jc w:val="both"/>
              <w:rPr>
                <w:b/>
                <w:color w:val="000000"/>
                <w:sz w:val="26"/>
                <w:szCs w:val="26"/>
              </w:rPr>
            </w:pPr>
            <w:r w:rsidRPr="003452F5">
              <w:rPr>
                <w:color w:val="000000"/>
                <w:sz w:val="26"/>
                <w:szCs w:val="26"/>
              </w:rPr>
              <w:t>Dự thảo Nghị quyết quy định theo đúng phạm vi được quy định tại Nghị quyết số 72-NQ/TW và các đối tượng khác sẽ được nghiên cứu sửa đổi, bổ sung khi xây dựng Nghị định số 56/2011/NĐ-CP.</w:t>
            </w:r>
          </w:p>
        </w:tc>
      </w:tr>
      <w:tr w:rsidR="003D30D3" w:rsidRPr="003452F5" w14:paraId="1E51E153" w14:textId="77777777" w:rsidTr="003D30D3">
        <w:tc>
          <w:tcPr>
            <w:tcW w:w="709" w:type="dxa"/>
            <w:vAlign w:val="center"/>
          </w:tcPr>
          <w:p w14:paraId="5723ECD2" w14:textId="77777777" w:rsidR="003D30D3" w:rsidRPr="003452F5" w:rsidRDefault="003D30D3" w:rsidP="00FE26E2">
            <w:pPr>
              <w:pStyle w:val="ListParagraph"/>
              <w:numPr>
                <w:ilvl w:val="0"/>
                <w:numId w:val="21"/>
              </w:numPr>
              <w:spacing w:line="320" w:lineRule="exact"/>
              <w:jc w:val="both"/>
              <w:rPr>
                <w:color w:val="000000"/>
                <w:sz w:val="26"/>
                <w:szCs w:val="26"/>
              </w:rPr>
            </w:pPr>
          </w:p>
        </w:tc>
        <w:tc>
          <w:tcPr>
            <w:tcW w:w="1701" w:type="dxa"/>
            <w:vAlign w:val="center"/>
          </w:tcPr>
          <w:p w14:paraId="1841072A" w14:textId="77777777" w:rsidR="003D30D3" w:rsidRPr="003452F5" w:rsidRDefault="003D30D3" w:rsidP="00D6505B">
            <w:pPr>
              <w:spacing w:line="320" w:lineRule="exact"/>
              <w:jc w:val="both"/>
              <w:rPr>
                <w:bCs/>
                <w:color w:val="000000"/>
                <w:sz w:val="26"/>
                <w:szCs w:val="26"/>
              </w:rPr>
            </w:pPr>
          </w:p>
        </w:tc>
        <w:tc>
          <w:tcPr>
            <w:tcW w:w="8505" w:type="dxa"/>
            <w:vAlign w:val="center"/>
          </w:tcPr>
          <w:p w14:paraId="11BC85B1" w14:textId="3CB9DB3A" w:rsidR="003D30D3" w:rsidRPr="003452F5" w:rsidRDefault="003D30D3" w:rsidP="00D6505B">
            <w:pPr>
              <w:widowControl w:val="0"/>
              <w:spacing w:line="320" w:lineRule="exact"/>
              <w:jc w:val="both"/>
              <w:rPr>
                <w:bCs/>
                <w:color w:val="000000"/>
                <w:sz w:val="26"/>
                <w:szCs w:val="26"/>
              </w:rPr>
            </w:pPr>
            <w:r w:rsidRPr="003452F5">
              <w:rPr>
                <w:bCs/>
                <w:color w:val="000000"/>
                <w:sz w:val="26"/>
                <w:szCs w:val="26"/>
              </w:rPr>
              <w:t>Bổ sung nội dung về đào tạo nhân lực y tế gắn với văn hóa địa phương, ví dụ đào tạo song ngữ cho y bác sỹ vùng dân tộc thiểu số</w:t>
            </w:r>
          </w:p>
        </w:tc>
        <w:tc>
          <w:tcPr>
            <w:tcW w:w="4678" w:type="dxa"/>
            <w:vAlign w:val="center"/>
          </w:tcPr>
          <w:p w14:paraId="7F54B6E5" w14:textId="77777777" w:rsidR="003D30D3" w:rsidRPr="003452F5" w:rsidRDefault="003D30D3" w:rsidP="00B53BF4">
            <w:pPr>
              <w:spacing w:line="320" w:lineRule="exact"/>
              <w:jc w:val="both"/>
              <w:rPr>
                <w:color w:val="000000" w:themeColor="text1"/>
                <w:sz w:val="26"/>
                <w:szCs w:val="26"/>
                <w:shd w:val="clear" w:color="auto" w:fill="FFFFFF"/>
              </w:rPr>
            </w:pPr>
            <w:r w:rsidRPr="003452F5">
              <w:rPr>
                <w:sz w:val="26"/>
                <w:szCs w:val="26"/>
              </w:rPr>
              <w:t xml:space="preserve">Hiện nay, </w:t>
            </w:r>
            <w:r w:rsidRPr="003452F5">
              <w:rPr>
                <w:color w:val="000000" w:themeColor="text1"/>
                <w:sz w:val="26"/>
                <w:szCs w:val="26"/>
                <w:shd w:val="clear" w:color="auto" w:fill="FFFFFF"/>
              </w:rPr>
              <w:t>Bộ Giáo dục và Đào tạo chủ trì xây dựng Đề án “Đào tạo, bồi dưỡng nguồn nhân lực chất lượng cao người dân tộc thiểu số trong các ngành, nhóm ngành, lĩnh vực trọng điểm như Y khoa, Dược học, Công nghệ thông tin, Nông nghiệp, Tài chính – Ngân hàng và đào tạo giáo viên”</w:t>
            </w:r>
          </w:p>
          <w:p w14:paraId="20F62764" w14:textId="6FF96D85" w:rsidR="003D30D3" w:rsidRPr="003452F5" w:rsidRDefault="003D30D3" w:rsidP="00B53BF4">
            <w:pPr>
              <w:spacing w:line="320" w:lineRule="exact"/>
              <w:jc w:val="both"/>
              <w:rPr>
                <w:b/>
                <w:color w:val="000000"/>
                <w:sz w:val="26"/>
                <w:szCs w:val="26"/>
              </w:rPr>
            </w:pPr>
            <w:r w:rsidRPr="003452F5">
              <w:rPr>
                <w:sz w:val="26"/>
                <w:szCs w:val="26"/>
              </w:rPr>
              <w:t>Nội dung này không thuộc phạm vi của Nghị quyết 72</w:t>
            </w:r>
          </w:p>
        </w:tc>
      </w:tr>
      <w:tr w:rsidR="003D30D3" w:rsidRPr="003452F5" w14:paraId="3D5E1E38" w14:textId="77777777" w:rsidTr="003D30D3">
        <w:tc>
          <w:tcPr>
            <w:tcW w:w="709" w:type="dxa"/>
            <w:vAlign w:val="center"/>
          </w:tcPr>
          <w:p w14:paraId="6D3A8E43" w14:textId="77777777" w:rsidR="003D30D3" w:rsidRPr="003452F5" w:rsidRDefault="003D30D3" w:rsidP="00FE26E2">
            <w:pPr>
              <w:pStyle w:val="ListParagraph"/>
              <w:numPr>
                <w:ilvl w:val="0"/>
                <w:numId w:val="21"/>
              </w:numPr>
              <w:spacing w:line="320" w:lineRule="exact"/>
              <w:jc w:val="both"/>
              <w:rPr>
                <w:color w:val="000000"/>
                <w:sz w:val="26"/>
                <w:szCs w:val="26"/>
              </w:rPr>
            </w:pPr>
          </w:p>
        </w:tc>
        <w:tc>
          <w:tcPr>
            <w:tcW w:w="1701" w:type="dxa"/>
            <w:vAlign w:val="center"/>
          </w:tcPr>
          <w:p w14:paraId="7A70851D" w14:textId="05796368" w:rsidR="003D30D3" w:rsidRPr="003452F5" w:rsidRDefault="003D30D3" w:rsidP="00D6505B">
            <w:pPr>
              <w:spacing w:line="320" w:lineRule="exact"/>
              <w:jc w:val="both"/>
              <w:rPr>
                <w:bCs/>
                <w:color w:val="000000"/>
                <w:sz w:val="26"/>
                <w:szCs w:val="26"/>
              </w:rPr>
            </w:pPr>
            <w:r w:rsidRPr="003452F5">
              <w:rPr>
                <w:bCs/>
                <w:color w:val="000000"/>
                <w:sz w:val="26"/>
                <w:szCs w:val="26"/>
              </w:rPr>
              <w:t>Viện hàn lâm khoa học xã hội Việt Nam</w:t>
            </w:r>
          </w:p>
        </w:tc>
        <w:tc>
          <w:tcPr>
            <w:tcW w:w="8505" w:type="dxa"/>
            <w:vAlign w:val="center"/>
          </w:tcPr>
          <w:p w14:paraId="510E260F" w14:textId="77777777" w:rsidR="003D30D3" w:rsidRPr="003452F5" w:rsidRDefault="003D30D3" w:rsidP="00D6505B">
            <w:pPr>
              <w:widowControl w:val="0"/>
              <w:spacing w:line="320" w:lineRule="exact"/>
              <w:jc w:val="both"/>
              <w:rPr>
                <w:bCs/>
                <w:color w:val="000000"/>
                <w:sz w:val="26"/>
                <w:szCs w:val="26"/>
              </w:rPr>
            </w:pPr>
            <w:r w:rsidRPr="003452F5">
              <w:rPr>
                <w:bCs/>
                <w:color w:val="000000"/>
                <w:sz w:val="26"/>
                <w:szCs w:val="26"/>
              </w:rPr>
              <w:t xml:space="preserve">Bổ sung thêm một mục đề cập đến việc nâng cao trình độ chuyên môn cho cán bộ, viên chức, nhân viên y tế. Ví dụ: Hằng năm tổ chức các chương trình/khóa đào tạo nâng cao trình độ chuyên mộ/kỹ thuật/năng lực số cho cán bộ/viên </w:t>
            </w:r>
            <w:r w:rsidRPr="003452F5">
              <w:rPr>
                <w:bCs/>
                <w:color w:val="000000"/>
                <w:sz w:val="26"/>
                <w:szCs w:val="26"/>
              </w:rPr>
              <w:lastRenderedPageBreak/>
              <w:t>chức, nhân viên y tế.</w:t>
            </w:r>
          </w:p>
          <w:p w14:paraId="49AFB593" w14:textId="0D510EF9" w:rsidR="003D30D3" w:rsidRPr="003452F5" w:rsidRDefault="003D30D3" w:rsidP="00D6505B">
            <w:pPr>
              <w:widowControl w:val="0"/>
              <w:spacing w:line="320" w:lineRule="exact"/>
              <w:jc w:val="both"/>
              <w:rPr>
                <w:bCs/>
                <w:color w:val="000000"/>
                <w:sz w:val="26"/>
                <w:szCs w:val="26"/>
              </w:rPr>
            </w:pPr>
            <w:r w:rsidRPr="003452F5">
              <w:rPr>
                <w:bCs/>
                <w:color w:val="000000"/>
                <w:sz w:val="26"/>
                <w:szCs w:val="26"/>
              </w:rPr>
              <w:t>Chú trọng bình đẳng giới trong ngành y tế, khuyến khích, hỗ trợ nữ y bác sỹ, hộ sinh công tác tại vùng nông thôn, miền núi, vùng sâu, vùng xa, vùng biên giới, hải đảo.</w:t>
            </w:r>
          </w:p>
        </w:tc>
        <w:tc>
          <w:tcPr>
            <w:tcW w:w="4678" w:type="dxa"/>
            <w:vAlign w:val="center"/>
          </w:tcPr>
          <w:p w14:paraId="458C95DD" w14:textId="28ECCEAE" w:rsidR="003D30D3" w:rsidRPr="003452F5" w:rsidRDefault="003D30D3" w:rsidP="003452F5">
            <w:pPr>
              <w:spacing w:line="320" w:lineRule="exact"/>
              <w:jc w:val="both"/>
              <w:rPr>
                <w:color w:val="000000"/>
                <w:spacing w:val="-2"/>
                <w:sz w:val="26"/>
                <w:szCs w:val="26"/>
              </w:rPr>
            </w:pPr>
            <w:r w:rsidRPr="003452F5">
              <w:rPr>
                <w:color w:val="000000"/>
                <w:spacing w:val="-2"/>
                <w:sz w:val="26"/>
                <w:szCs w:val="26"/>
              </w:rPr>
              <w:lastRenderedPageBreak/>
              <w:t xml:space="preserve">Bộ Y tế ban hành Kế hoạch triển khai Quyết định số 146/QĐ-TTg ngày 28/01/2022 của Thủ tướng Chính phủ phê </w:t>
            </w:r>
            <w:r w:rsidRPr="003452F5">
              <w:rPr>
                <w:color w:val="000000"/>
                <w:spacing w:val="-2"/>
                <w:sz w:val="26"/>
                <w:szCs w:val="26"/>
              </w:rPr>
              <w:lastRenderedPageBreak/>
              <w:t>duyệt Đề án “Nâng cao nhận thức, phổ cập kỹ năng và phát triển nguồn nhân lực chuyển đổi số quốc gia đến năm 2025, định hướng đến năm 2030” của Bộ Y tế; Hằng năm, Bộ Y tế phối hợp với Bộ KHCN tổ chức các khóa tập huấn nâng cao năng lực số cho cán bộ y tế; Bộ Y tế/các đơn vị thuộc Bộ</w:t>
            </w:r>
          </w:p>
        </w:tc>
      </w:tr>
    </w:tbl>
    <w:p w14:paraId="34D04BE2" w14:textId="310E1973" w:rsidR="00535604" w:rsidRPr="003452F5" w:rsidRDefault="00535604" w:rsidP="00230535">
      <w:pPr>
        <w:spacing w:line="320" w:lineRule="exact"/>
        <w:jc w:val="center"/>
        <w:rPr>
          <w:b/>
          <w:color w:val="000000"/>
          <w:sz w:val="26"/>
          <w:szCs w:val="26"/>
        </w:rPr>
      </w:pPr>
      <w:r w:rsidRPr="003452F5">
        <w:rPr>
          <w:b/>
          <w:color w:val="000000"/>
          <w:sz w:val="26"/>
          <w:szCs w:val="26"/>
        </w:rPr>
        <w:lastRenderedPageBreak/>
        <w:t>ĐIỀU 6</w:t>
      </w:r>
      <w:r w:rsidR="00261E44" w:rsidRPr="003452F5">
        <w:rPr>
          <w:b/>
          <w:color w:val="000000"/>
          <w:sz w:val="26"/>
          <w:szCs w:val="26"/>
        </w:rPr>
        <w:t>. Nâng cao chất lượng nhân lực và phát triển, ứng dụng công nghệ số, chuyển đổi số phục vụ hoạt động bảo vệ, chăm sóc và nâng cao sức khỏe nhân dân</w:t>
      </w:r>
    </w:p>
    <w:tbl>
      <w:tblPr>
        <w:tblStyle w:val="TableGrid"/>
        <w:tblW w:w="15593" w:type="dxa"/>
        <w:tblInd w:w="-147" w:type="dxa"/>
        <w:tblLook w:val="04A0" w:firstRow="1" w:lastRow="0" w:firstColumn="1" w:lastColumn="0" w:noHBand="0" w:noVBand="1"/>
      </w:tblPr>
      <w:tblGrid>
        <w:gridCol w:w="709"/>
        <w:gridCol w:w="1701"/>
        <w:gridCol w:w="8505"/>
        <w:gridCol w:w="4678"/>
      </w:tblGrid>
      <w:tr w:rsidR="003D30D3" w:rsidRPr="003452F5" w14:paraId="6BD041E5" w14:textId="77777777" w:rsidTr="003D30D3">
        <w:trPr>
          <w:trHeight w:val="650"/>
          <w:tblHeader/>
        </w:trPr>
        <w:tc>
          <w:tcPr>
            <w:tcW w:w="709" w:type="dxa"/>
            <w:vAlign w:val="center"/>
          </w:tcPr>
          <w:p w14:paraId="41938B90" w14:textId="77777777" w:rsidR="003D30D3" w:rsidRPr="003452F5" w:rsidRDefault="003D30D3" w:rsidP="00230535">
            <w:pPr>
              <w:spacing w:line="320" w:lineRule="exact"/>
              <w:jc w:val="center"/>
              <w:rPr>
                <w:b/>
                <w:color w:val="000000"/>
                <w:sz w:val="26"/>
                <w:szCs w:val="26"/>
              </w:rPr>
            </w:pPr>
            <w:r w:rsidRPr="003452F5">
              <w:rPr>
                <w:b/>
                <w:color w:val="000000"/>
                <w:sz w:val="26"/>
                <w:szCs w:val="26"/>
              </w:rPr>
              <w:t>TT</w:t>
            </w:r>
          </w:p>
        </w:tc>
        <w:tc>
          <w:tcPr>
            <w:tcW w:w="1701" w:type="dxa"/>
            <w:vAlign w:val="center"/>
          </w:tcPr>
          <w:p w14:paraId="545DE5F5" w14:textId="77777777" w:rsidR="003D30D3" w:rsidRPr="003452F5" w:rsidRDefault="003D30D3" w:rsidP="00230535">
            <w:pPr>
              <w:spacing w:line="320" w:lineRule="exact"/>
              <w:jc w:val="center"/>
              <w:rPr>
                <w:b/>
                <w:color w:val="000000"/>
                <w:sz w:val="26"/>
                <w:szCs w:val="26"/>
              </w:rPr>
            </w:pPr>
            <w:r w:rsidRPr="003452F5">
              <w:rPr>
                <w:b/>
                <w:color w:val="000000"/>
                <w:sz w:val="26"/>
                <w:szCs w:val="26"/>
              </w:rPr>
              <w:t>Cơ quan góp ý</w:t>
            </w:r>
          </w:p>
        </w:tc>
        <w:tc>
          <w:tcPr>
            <w:tcW w:w="8505" w:type="dxa"/>
            <w:vAlign w:val="center"/>
          </w:tcPr>
          <w:p w14:paraId="314BCF42" w14:textId="77777777" w:rsidR="003D30D3" w:rsidRPr="003452F5" w:rsidRDefault="003D30D3" w:rsidP="00230535">
            <w:pPr>
              <w:spacing w:line="320" w:lineRule="exact"/>
              <w:jc w:val="center"/>
              <w:rPr>
                <w:b/>
                <w:color w:val="000000"/>
                <w:sz w:val="26"/>
                <w:szCs w:val="26"/>
              </w:rPr>
            </w:pPr>
            <w:r w:rsidRPr="003452F5">
              <w:rPr>
                <w:b/>
                <w:color w:val="000000"/>
                <w:sz w:val="26"/>
                <w:szCs w:val="26"/>
              </w:rPr>
              <w:t>Nội dung góp ý</w:t>
            </w:r>
          </w:p>
        </w:tc>
        <w:tc>
          <w:tcPr>
            <w:tcW w:w="4678" w:type="dxa"/>
            <w:vAlign w:val="center"/>
          </w:tcPr>
          <w:p w14:paraId="445AD5FE" w14:textId="6BFB639D" w:rsidR="003D30D3" w:rsidRPr="003452F5" w:rsidRDefault="003D30D3" w:rsidP="003D30D3">
            <w:pPr>
              <w:spacing w:line="320" w:lineRule="exact"/>
              <w:jc w:val="center"/>
              <w:rPr>
                <w:b/>
                <w:color w:val="000000"/>
                <w:sz w:val="26"/>
                <w:szCs w:val="26"/>
              </w:rPr>
            </w:pPr>
            <w:r w:rsidRPr="003452F5">
              <w:rPr>
                <w:b/>
                <w:color w:val="000000"/>
                <w:sz w:val="26"/>
                <w:szCs w:val="26"/>
              </w:rPr>
              <w:t>Phần xử lý ý kiến góp ý</w:t>
            </w:r>
          </w:p>
        </w:tc>
      </w:tr>
      <w:tr w:rsidR="003D30D3" w:rsidRPr="003452F5" w14:paraId="30EBC92F" w14:textId="77777777" w:rsidTr="003D30D3">
        <w:tc>
          <w:tcPr>
            <w:tcW w:w="709" w:type="dxa"/>
            <w:vAlign w:val="center"/>
          </w:tcPr>
          <w:p w14:paraId="5C0A125D" w14:textId="77777777" w:rsidR="003D30D3" w:rsidRPr="003452F5" w:rsidRDefault="003D30D3" w:rsidP="00FE26E2">
            <w:pPr>
              <w:pStyle w:val="ListParagraph"/>
              <w:numPr>
                <w:ilvl w:val="0"/>
                <w:numId w:val="22"/>
              </w:numPr>
              <w:spacing w:line="320" w:lineRule="exact"/>
              <w:jc w:val="both"/>
              <w:rPr>
                <w:color w:val="000000"/>
                <w:sz w:val="26"/>
                <w:szCs w:val="26"/>
              </w:rPr>
            </w:pPr>
          </w:p>
        </w:tc>
        <w:tc>
          <w:tcPr>
            <w:tcW w:w="1701" w:type="dxa"/>
            <w:vAlign w:val="center"/>
          </w:tcPr>
          <w:p w14:paraId="096F7173" w14:textId="0F362C36" w:rsidR="003D30D3" w:rsidRPr="003452F5" w:rsidRDefault="003D30D3" w:rsidP="00230535">
            <w:pPr>
              <w:spacing w:line="320" w:lineRule="exact"/>
              <w:jc w:val="both"/>
              <w:rPr>
                <w:b/>
                <w:color w:val="000000"/>
                <w:sz w:val="26"/>
                <w:szCs w:val="26"/>
              </w:rPr>
            </w:pPr>
            <w:r w:rsidRPr="003452F5">
              <w:rPr>
                <w:sz w:val="26"/>
                <w:szCs w:val="26"/>
              </w:rPr>
              <w:t>Bộ Nông nghiệp và Môi trường</w:t>
            </w:r>
          </w:p>
        </w:tc>
        <w:tc>
          <w:tcPr>
            <w:tcW w:w="8505" w:type="dxa"/>
            <w:vAlign w:val="center"/>
          </w:tcPr>
          <w:p w14:paraId="135FFF54" w14:textId="03508123" w:rsidR="003D30D3" w:rsidRPr="003452F5" w:rsidRDefault="003D30D3" w:rsidP="00D6505B">
            <w:pPr>
              <w:widowControl w:val="0"/>
              <w:spacing w:line="320" w:lineRule="exact"/>
              <w:jc w:val="both"/>
              <w:rPr>
                <w:b/>
                <w:color w:val="000000"/>
                <w:sz w:val="26"/>
                <w:szCs w:val="26"/>
              </w:rPr>
            </w:pPr>
            <w:r w:rsidRPr="003452F5">
              <w:rPr>
                <w:sz w:val="26"/>
                <w:szCs w:val="26"/>
              </w:rPr>
              <w:t>Khoản 2: Bổ sung quy định về liên thông dữ liệu giữa y tế - thú y - an toàn thực phẩm - môi trường. Bổ sung quy định về bảo mật, an ninh dữ liệu, ẩn danh hóa khi chia sẻ dữ liệu. Đề nghị lộ trình thí điểm tại 3-5 tỉnh nông nghiệp, ven biển trước khi mở rộng toàn quốc</w:t>
            </w:r>
          </w:p>
        </w:tc>
        <w:tc>
          <w:tcPr>
            <w:tcW w:w="4678" w:type="dxa"/>
            <w:vAlign w:val="center"/>
          </w:tcPr>
          <w:p w14:paraId="0C338E6E" w14:textId="713C0C10" w:rsidR="003D30D3" w:rsidRPr="003452F5" w:rsidRDefault="003D30D3" w:rsidP="00230535">
            <w:pPr>
              <w:spacing w:line="320" w:lineRule="exact"/>
              <w:jc w:val="both"/>
              <w:rPr>
                <w:b/>
                <w:color w:val="000000"/>
                <w:sz w:val="26"/>
                <w:szCs w:val="26"/>
              </w:rPr>
            </w:pPr>
            <w:r w:rsidRPr="003452F5">
              <w:rPr>
                <w:color w:val="000000"/>
                <w:sz w:val="26"/>
                <w:szCs w:val="26"/>
              </w:rPr>
              <w:t>Việc liên thông dữ liệu giữa các ngành thực hiện theo yêu cầu quản lý; Thực hiện liên thông dữ liệu theo quy định của Luật giao dịch điện tử, Luật An toàn thông tin mạng, An ninh mạng</w:t>
            </w:r>
          </w:p>
        </w:tc>
      </w:tr>
      <w:tr w:rsidR="003D30D3" w:rsidRPr="003452F5" w14:paraId="5A9568FD" w14:textId="77777777" w:rsidTr="003D30D3">
        <w:tc>
          <w:tcPr>
            <w:tcW w:w="709" w:type="dxa"/>
            <w:vAlign w:val="center"/>
          </w:tcPr>
          <w:p w14:paraId="0C378DF6" w14:textId="77777777" w:rsidR="003D30D3" w:rsidRPr="003452F5" w:rsidRDefault="003D30D3" w:rsidP="00FE26E2">
            <w:pPr>
              <w:pStyle w:val="ListParagraph"/>
              <w:numPr>
                <w:ilvl w:val="0"/>
                <w:numId w:val="22"/>
              </w:numPr>
              <w:spacing w:line="320" w:lineRule="exact"/>
              <w:jc w:val="both"/>
              <w:rPr>
                <w:color w:val="000000"/>
                <w:sz w:val="26"/>
                <w:szCs w:val="26"/>
              </w:rPr>
            </w:pPr>
          </w:p>
        </w:tc>
        <w:tc>
          <w:tcPr>
            <w:tcW w:w="1701" w:type="dxa"/>
            <w:vAlign w:val="center"/>
          </w:tcPr>
          <w:p w14:paraId="4A4DBC6E" w14:textId="0D530DC4" w:rsidR="003D30D3" w:rsidRPr="003452F5" w:rsidRDefault="003D30D3" w:rsidP="00230535">
            <w:pPr>
              <w:spacing w:line="320" w:lineRule="exact"/>
              <w:jc w:val="both"/>
              <w:rPr>
                <w:sz w:val="26"/>
                <w:szCs w:val="26"/>
              </w:rPr>
            </w:pPr>
            <w:r w:rsidRPr="003452F5">
              <w:rPr>
                <w:sz w:val="26"/>
                <w:szCs w:val="26"/>
              </w:rPr>
              <w:t>Bộ Khoa học công nghệ</w:t>
            </w:r>
          </w:p>
        </w:tc>
        <w:tc>
          <w:tcPr>
            <w:tcW w:w="8505" w:type="dxa"/>
            <w:vAlign w:val="center"/>
          </w:tcPr>
          <w:p w14:paraId="36D8A6AA" w14:textId="2E7F5AD1" w:rsidR="003D30D3" w:rsidRPr="003452F5" w:rsidRDefault="003D30D3" w:rsidP="00304195">
            <w:pPr>
              <w:widowControl w:val="0"/>
              <w:spacing w:line="320" w:lineRule="exact"/>
              <w:jc w:val="both"/>
              <w:rPr>
                <w:sz w:val="26"/>
                <w:szCs w:val="26"/>
              </w:rPr>
            </w:pPr>
            <w:r w:rsidRPr="003452F5">
              <w:rPr>
                <w:sz w:val="26"/>
                <w:szCs w:val="26"/>
              </w:rPr>
              <w:t>Tại khoản 1 Điều 5: Nội dung dự thảo tập trung vào việc bổ sung quy định đào tạo chuyên khoa vào hệ thống giáo dục quốc dân và do Bộ Y tế quản lý. Đề nghị xem xét bổ sung một số nội dung nhằm cụ thể hóa mạnh mẽ hơn chủ trương của Đảng như sau:</w:t>
            </w:r>
          </w:p>
          <w:p w14:paraId="05F8D186" w14:textId="0E855548" w:rsidR="003D30D3" w:rsidRPr="003452F5" w:rsidRDefault="003D30D3" w:rsidP="00304195">
            <w:pPr>
              <w:widowControl w:val="0"/>
              <w:spacing w:line="320" w:lineRule="exact"/>
              <w:jc w:val="both"/>
              <w:rPr>
                <w:sz w:val="26"/>
                <w:szCs w:val="26"/>
              </w:rPr>
            </w:pPr>
            <w:r w:rsidRPr="003452F5">
              <w:rPr>
                <w:sz w:val="26"/>
                <w:szCs w:val="26"/>
              </w:rPr>
              <w:t>1. Bổ sung các chính sách mang tính đột phá về đổi mới nội dung, chương trình, phương pháp đào tạo y khoa theo hướng hội nhập quốc tế.</w:t>
            </w:r>
          </w:p>
          <w:p w14:paraId="28809F3D" w14:textId="61BBDB8B" w:rsidR="003D30D3" w:rsidRPr="003452F5" w:rsidRDefault="003D30D3" w:rsidP="00304195">
            <w:pPr>
              <w:widowControl w:val="0"/>
              <w:spacing w:line="320" w:lineRule="exact"/>
              <w:jc w:val="both"/>
              <w:rPr>
                <w:sz w:val="26"/>
                <w:szCs w:val="26"/>
              </w:rPr>
            </w:pPr>
            <w:r w:rsidRPr="003452F5">
              <w:rPr>
                <w:sz w:val="26"/>
                <w:szCs w:val="26"/>
              </w:rPr>
              <w:t>2. Bổ sung quy định về xây dựng môi trường làm việc chuyên nghiệp, an toàn, tôn vinh người thầy thuốc, đồng thời có các chế tài xử lý nghiêm các hành vi xâm phạm nhân viên y tế.</w:t>
            </w:r>
          </w:p>
          <w:p w14:paraId="2342AC4B" w14:textId="52977787" w:rsidR="003D30D3" w:rsidRPr="003452F5" w:rsidRDefault="003D30D3" w:rsidP="00304195">
            <w:pPr>
              <w:widowControl w:val="0"/>
              <w:spacing w:line="320" w:lineRule="exact"/>
              <w:jc w:val="both"/>
              <w:rPr>
                <w:sz w:val="26"/>
                <w:szCs w:val="26"/>
              </w:rPr>
            </w:pPr>
            <w:r w:rsidRPr="003452F5">
              <w:rPr>
                <w:sz w:val="26"/>
                <w:szCs w:val="26"/>
              </w:rPr>
              <w:t>3. Bổ sung một khoản mang tính nguyên tắc về việc xây dựng cơ chế, chính sách đột phá thực sự (ngoài phụ cấp đã nêu tại Điều 4) nhằm thu hút, giữ chân nhân lực y tế chất lượng cao tại y tế cơ sở và các vùng khó khăn.</w:t>
            </w:r>
          </w:p>
        </w:tc>
        <w:tc>
          <w:tcPr>
            <w:tcW w:w="4678" w:type="dxa"/>
            <w:vAlign w:val="center"/>
          </w:tcPr>
          <w:p w14:paraId="3E0ED886" w14:textId="334B3B65" w:rsidR="003D30D3" w:rsidRPr="003452F5" w:rsidRDefault="003D30D3" w:rsidP="00B53BF4">
            <w:pPr>
              <w:spacing w:line="320" w:lineRule="exact"/>
              <w:jc w:val="both"/>
              <w:rPr>
                <w:sz w:val="26"/>
                <w:szCs w:val="26"/>
              </w:rPr>
            </w:pPr>
            <w:r w:rsidRPr="003452F5">
              <w:rPr>
                <w:sz w:val="26"/>
                <w:szCs w:val="26"/>
              </w:rPr>
              <w:t>Hiện nay, Bộ Y tế đang triển khai đổi mới nội dung, chương trình, phương pháp đào tạo y khoa theo hướng hội nhập quốc tế phù hợp với các quy định của pháp luật về giáo dục và y tế.</w:t>
            </w:r>
          </w:p>
        </w:tc>
      </w:tr>
      <w:tr w:rsidR="003D30D3" w:rsidRPr="003452F5" w14:paraId="24D05E52" w14:textId="77777777" w:rsidTr="003D30D3">
        <w:tc>
          <w:tcPr>
            <w:tcW w:w="709" w:type="dxa"/>
            <w:vAlign w:val="center"/>
          </w:tcPr>
          <w:p w14:paraId="403CE343" w14:textId="77777777" w:rsidR="003D30D3" w:rsidRPr="003452F5" w:rsidRDefault="003D30D3" w:rsidP="00FE26E2">
            <w:pPr>
              <w:pStyle w:val="ListParagraph"/>
              <w:numPr>
                <w:ilvl w:val="0"/>
                <w:numId w:val="22"/>
              </w:numPr>
              <w:spacing w:line="320" w:lineRule="exact"/>
              <w:jc w:val="both"/>
              <w:rPr>
                <w:color w:val="000000"/>
                <w:sz w:val="26"/>
                <w:szCs w:val="26"/>
              </w:rPr>
            </w:pPr>
          </w:p>
        </w:tc>
        <w:tc>
          <w:tcPr>
            <w:tcW w:w="1701" w:type="dxa"/>
            <w:vAlign w:val="center"/>
          </w:tcPr>
          <w:p w14:paraId="7AE75DDF" w14:textId="40E8F1E1" w:rsidR="003D30D3" w:rsidRPr="003452F5" w:rsidRDefault="003D30D3" w:rsidP="00230535">
            <w:pPr>
              <w:spacing w:line="320" w:lineRule="exact"/>
              <w:jc w:val="both"/>
              <w:rPr>
                <w:sz w:val="26"/>
                <w:szCs w:val="26"/>
              </w:rPr>
            </w:pPr>
            <w:r w:rsidRPr="003452F5">
              <w:rPr>
                <w:sz w:val="26"/>
                <w:szCs w:val="26"/>
              </w:rPr>
              <w:t>Bộ Khoa học công nghệ</w:t>
            </w:r>
          </w:p>
        </w:tc>
        <w:tc>
          <w:tcPr>
            <w:tcW w:w="8505" w:type="dxa"/>
            <w:vAlign w:val="center"/>
          </w:tcPr>
          <w:p w14:paraId="26B83FA8" w14:textId="77777777" w:rsidR="003D30D3" w:rsidRPr="003452F5" w:rsidRDefault="003D30D3" w:rsidP="00CF3179">
            <w:pPr>
              <w:widowControl w:val="0"/>
              <w:spacing w:line="320" w:lineRule="exact"/>
              <w:jc w:val="both"/>
              <w:rPr>
                <w:sz w:val="26"/>
                <w:szCs w:val="26"/>
              </w:rPr>
            </w:pPr>
            <w:r w:rsidRPr="003452F5">
              <w:rPr>
                <w:sz w:val="26"/>
                <w:szCs w:val="26"/>
              </w:rPr>
              <w:t>Về phát triển và ứng dụng công nghệ số</w:t>
            </w:r>
          </w:p>
          <w:p w14:paraId="4D593FB5" w14:textId="4AC1400C" w:rsidR="003D30D3" w:rsidRPr="003452F5" w:rsidRDefault="003D30D3" w:rsidP="00CF3179">
            <w:pPr>
              <w:widowControl w:val="0"/>
              <w:spacing w:line="320" w:lineRule="exact"/>
              <w:jc w:val="both"/>
              <w:rPr>
                <w:spacing w:val="-4"/>
                <w:sz w:val="26"/>
                <w:szCs w:val="26"/>
              </w:rPr>
            </w:pPr>
            <w:r w:rsidRPr="003452F5">
              <w:rPr>
                <w:spacing w:val="-4"/>
                <w:sz w:val="26"/>
                <w:szCs w:val="26"/>
              </w:rPr>
              <w:t xml:space="preserve">Tại khoản 2 Điều 5: Nội dung dự thảo đặt mục tiêu hoàn thành cơ sở dữ liệu quốc </w:t>
            </w:r>
            <w:r w:rsidRPr="003452F5">
              <w:rPr>
                <w:spacing w:val="-4"/>
                <w:sz w:val="26"/>
                <w:szCs w:val="26"/>
              </w:rPr>
              <w:lastRenderedPageBreak/>
              <w:t>gia về y tế vào năm 2026 để triển khai sổ sức khỏe điện tử, bệnh án điện tử.</w:t>
            </w:r>
          </w:p>
          <w:p w14:paraId="190940BB" w14:textId="6FDAE164" w:rsidR="003D30D3" w:rsidRPr="003452F5" w:rsidRDefault="003D30D3" w:rsidP="00CF3179">
            <w:pPr>
              <w:widowControl w:val="0"/>
              <w:spacing w:line="320" w:lineRule="exact"/>
              <w:jc w:val="both"/>
              <w:rPr>
                <w:sz w:val="26"/>
                <w:szCs w:val="26"/>
              </w:rPr>
            </w:pPr>
            <w:r w:rsidRPr="003452F5">
              <w:rPr>
                <w:sz w:val="26"/>
                <w:szCs w:val="26"/>
              </w:rPr>
              <w:t xml:space="preserve">Đề nghị xem xét bổ sung một số nội dung, không chỉ là "xây dựng cơ sở dữ liệu" mà cần theo hướng mở rộng </w:t>
            </w:r>
            <w:r w:rsidRPr="003452F5">
              <w:rPr>
                <w:i/>
                <w:iCs/>
                <w:sz w:val="26"/>
                <w:szCs w:val="26"/>
              </w:rPr>
              <w:t>"thúc đẩy nghiên cứu, ứng dụng và làm chủ các công nghệ tiên tiến như trí tuệ nhân tạo, dữ liệu lớn trong chẩn đoán, điều trị và quản lý y tế"</w:t>
            </w:r>
            <w:r w:rsidRPr="003452F5">
              <w:rPr>
                <w:sz w:val="26"/>
                <w:szCs w:val="26"/>
              </w:rPr>
              <w:t>. Điều này sẽ thể hiện rõ hơn về tính "đột phá" theo chủ trương của Đảng tại Nghị quyết số 72-NQ/TW.</w:t>
            </w:r>
          </w:p>
        </w:tc>
        <w:tc>
          <w:tcPr>
            <w:tcW w:w="4678" w:type="dxa"/>
            <w:vAlign w:val="center"/>
          </w:tcPr>
          <w:p w14:paraId="4198FA8A" w14:textId="1A93DD77" w:rsidR="003D30D3" w:rsidRPr="003452F5" w:rsidRDefault="003D30D3" w:rsidP="00230535">
            <w:pPr>
              <w:spacing w:line="320" w:lineRule="exact"/>
              <w:jc w:val="both"/>
              <w:rPr>
                <w:color w:val="000000"/>
                <w:sz w:val="26"/>
                <w:szCs w:val="26"/>
              </w:rPr>
            </w:pPr>
            <w:r w:rsidRPr="003452F5">
              <w:rPr>
                <w:color w:val="000000"/>
                <w:sz w:val="26"/>
                <w:szCs w:val="26"/>
              </w:rPr>
              <w:lastRenderedPageBreak/>
              <w:t xml:space="preserve">Nhất trí, hoàn thành CSDL quốc gia về y tế, làm giàu CSDL làm cơ sở, nguyên liệu </w:t>
            </w:r>
            <w:r w:rsidRPr="003452F5">
              <w:rPr>
                <w:color w:val="000000"/>
                <w:sz w:val="26"/>
                <w:szCs w:val="26"/>
              </w:rPr>
              <w:lastRenderedPageBreak/>
              <w:t xml:space="preserve">cho </w:t>
            </w:r>
            <w:r w:rsidRPr="003452F5">
              <w:rPr>
                <w:i/>
                <w:iCs/>
                <w:sz w:val="26"/>
                <w:szCs w:val="26"/>
              </w:rPr>
              <w:t>"thúc đẩy nghiên cứu, ứng dụng và làm chủ các công nghệ tiên tiến như trí tuệ nhân tạo, dữ liệu lớn trong chẩn đoán, điều trị và quản lý y tế"</w:t>
            </w:r>
            <w:r w:rsidRPr="003452F5">
              <w:rPr>
                <w:sz w:val="26"/>
                <w:szCs w:val="26"/>
              </w:rPr>
              <w:t>.</w:t>
            </w:r>
          </w:p>
        </w:tc>
      </w:tr>
      <w:tr w:rsidR="003D30D3" w:rsidRPr="003452F5" w14:paraId="321260A4" w14:textId="77777777" w:rsidTr="003D30D3">
        <w:tc>
          <w:tcPr>
            <w:tcW w:w="709" w:type="dxa"/>
            <w:vAlign w:val="center"/>
          </w:tcPr>
          <w:p w14:paraId="03F3251C" w14:textId="77777777" w:rsidR="003D30D3" w:rsidRPr="003452F5" w:rsidRDefault="003D30D3" w:rsidP="00FE26E2">
            <w:pPr>
              <w:pStyle w:val="ListParagraph"/>
              <w:numPr>
                <w:ilvl w:val="0"/>
                <w:numId w:val="22"/>
              </w:numPr>
              <w:spacing w:line="320" w:lineRule="exact"/>
              <w:jc w:val="both"/>
              <w:rPr>
                <w:color w:val="000000"/>
                <w:sz w:val="26"/>
                <w:szCs w:val="26"/>
              </w:rPr>
            </w:pPr>
          </w:p>
        </w:tc>
        <w:tc>
          <w:tcPr>
            <w:tcW w:w="1701" w:type="dxa"/>
            <w:vAlign w:val="center"/>
          </w:tcPr>
          <w:p w14:paraId="21E35A2C" w14:textId="1C0CF2E6" w:rsidR="003D30D3" w:rsidRPr="003452F5" w:rsidRDefault="003D30D3" w:rsidP="00230535">
            <w:pPr>
              <w:spacing w:line="320" w:lineRule="exact"/>
              <w:jc w:val="both"/>
              <w:rPr>
                <w:sz w:val="26"/>
                <w:szCs w:val="26"/>
              </w:rPr>
            </w:pPr>
            <w:r w:rsidRPr="003452F5">
              <w:rPr>
                <w:sz w:val="26"/>
                <w:szCs w:val="26"/>
              </w:rPr>
              <w:t>Bộ Khoa học công nghệ</w:t>
            </w:r>
          </w:p>
        </w:tc>
        <w:tc>
          <w:tcPr>
            <w:tcW w:w="8505" w:type="dxa"/>
            <w:vAlign w:val="center"/>
          </w:tcPr>
          <w:p w14:paraId="2A0709E6" w14:textId="732649AD" w:rsidR="003D30D3" w:rsidRPr="003452F5" w:rsidRDefault="003D30D3" w:rsidP="00CF3179">
            <w:pPr>
              <w:widowControl w:val="0"/>
              <w:spacing w:line="320" w:lineRule="exact"/>
              <w:jc w:val="both"/>
              <w:rPr>
                <w:sz w:val="26"/>
                <w:szCs w:val="26"/>
              </w:rPr>
            </w:pPr>
            <w:r w:rsidRPr="003452F5">
              <w:rPr>
                <w:sz w:val="26"/>
                <w:szCs w:val="26"/>
              </w:rPr>
              <w:t>Xem xét bổ sung vào Điều 5 nội dung về cơ chế khuyến khích doanh nghiệp khoa học và công nghệ, doanh nghiệp khởi nghiệp sáng tạo tham gia phát triển nền tảng, giải pháp số phục vụ quản lý, khám chữa bệnh và chăm sóc sức khỏe Nhân dân.</w:t>
            </w:r>
          </w:p>
        </w:tc>
        <w:tc>
          <w:tcPr>
            <w:tcW w:w="4678" w:type="dxa"/>
            <w:vAlign w:val="center"/>
          </w:tcPr>
          <w:p w14:paraId="6924565F" w14:textId="06BBF9A7" w:rsidR="003D30D3" w:rsidRPr="003452F5" w:rsidRDefault="003D30D3" w:rsidP="00230535">
            <w:pPr>
              <w:spacing w:line="320" w:lineRule="exact"/>
              <w:jc w:val="both"/>
              <w:rPr>
                <w:color w:val="000000"/>
                <w:sz w:val="26"/>
                <w:szCs w:val="26"/>
              </w:rPr>
            </w:pPr>
            <w:r w:rsidRPr="003452F5">
              <w:rPr>
                <w:color w:val="000000"/>
                <w:sz w:val="26"/>
                <w:szCs w:val="26"/>
              </w:rPr>
              <w:t xml:space="preserve">Bộ Y tế đang triển khai cơ chế chính sách </w:t>
            </w:r>
            <w:r w:rsidRPr="003452F5">
              <w:rPr>
                <w:sz w:val="26"/>
                <w:szCs w:val="26"/>
              </w:rPr>
              <w:t>khuyến khích được giao tại Nghị quyết số 71/NQ-CP ngày 01/4/2025</w:t>
            </w:r>
          </w:p>
        </w:tc>
      </w:tr>
      <w:tr w:rsidR="003D30D3" w:rsidRPr="003452F5" w14:paraId="7F70871B" w14:textId="77777777" w:rsidTr="003D30D3">
        <w:tc>
          <w:tcPr>
            <w:tcW w:w="709" w:type="dxa"/>
            <w:vAlign w:val="center"/>
          </w:tcPr>
          <w:p w14:paraId="7E87583F" w14:textId="77777777" w:rsidR="003D30D3" w:rsidRPr="003452F5" w:rsidRDefault="003D30D3" w:rsidP="00FE26E2">
            <w:pPr>
              <w:pStyle w:val="ListParagraph"/>
              <w:numPr>
                <w:ilvl w:val="0"/>
                <w:numId w:val="22"/>
              </w:numPr>
              <w:spacing w:line="320" w:lineRule="exact"/>
              <w:jc w:val="both"/>
              <w:rPr>
                <w:color w:val="000000"/>
                <w:sz w:val="26"/>
                <w:szCs w:val="26"/>
              </w:rPr>
            </w:pPr>
          </w:p>
        </w:tc>
        <w:tc>
          <w:tcPr>
            <w:tcW w:w="1701" w:type="dxa"/>
            <w:vAlign w:val="center"/>
          </w:tcPr>
          <w:p w14:paraId="295167BE" w14:textId="2B4B9D63" w:rsidR="003D30D3" w:rsidRPr="003452F5" w:rsidRDefault="003D30D3" w:rsidP="00230535">
            <w:pPr>
              <w:spacing w:line="320" w:lineRule="exact"/>
              <w:jc w:val="both"/>
              <w:rPr>
                <w:sz w:val="26"/>
                <w:szCs w:val="26"/>
              </w:rPr>
            </w:pPr>
            <w:r w:rsidRPr="003452F5">
              <w:rPr>
                <w:sz w:val="26"/>
                <w:szCs w:val="26"/>
              </w:rPr>
              <w:t>Bộ Khoa học công nghệ</w:t>
            </w:r>
          </w:p>
        </w:tc>
        <w:tc>
          <w:tcPr>
            <w:tcW w:w="8505" w:type="dxa"/>
            <w:vAlign w:val="center"/>
          </w:tcPr>
          <w:p w14:paraId="3305AB6E" w14:textId="44CE56BD" w:rsidR="003D30D3" w:rsidRPr="003452F5" w:rsidRDefault="003D30D3" w:rsidP="00CF3179">
            <w:pPr>
              <w:widowControl w:val="0"/>
              <w:spacing w:line="320" w:lineRule="exact"/>
              <w:jc w:val="both"/>
              <w:rPr>
                <w:sz w:val="26"/>
                <w:szCs w:val="26"/>
              </w:rPr>
            </w:pPr>
            <w:r w:rsidRPr="003452F5">
              <w:rPr>
                <w:sz w:val="26"/>
                <w:szCs w:val="26"/>
              </w:rPr>
              <w:t>Xem xét bỏ khoản 3 Điều 5 vì các cơ sở dữ liệu (CSDL) quốc gia và CSDL dùng chung của ngành y tế đã thuộc đối tượng được áp dụng cơ chế, chính sách đặc biệt tại khoản 2 Điều 10 của Nghị quyết số 193/2025/QH15 ngày 19/02/2025 của Quốc hội về thí điểm một số cơ chế, chính sách đặc biệt tạo đột phá phát triển khoa học, công nghệ, đổi mới sáng tạo và chuyển đổi số quốc gia.</w:t>
            </w:r>
          </w:p>
        </w:tc>
        <w:tc>
          <w:tcPr>
            <w:tcW w:w="4678" w:type="dxa"/>
            <w:vAlign w:val="center"/>
          </w:tcPr>
          <w:p w14:paraId="23BC074B" w14:textId="24A6D58B" w:rsidR="003D30D3" w:rsidRPr="003452F5" w:rsidRDefault="003D30D3" w:rsidP="00230535">
            <w:pPr>
              <w:spacing w:line="320" w:lineRule="exact"/>
              <w:jc w:val="both"/>
              <w:rPr>
                <w:color w:val="000000"/>
                <w:sz w:val="26"/>
                <w:szCs w:val="26"/>
              </w:rPr>
            </w:pPr>
            <w:r w:rsidRPr="003452F5">
              <w:rPr>
                <w:sz w:val="26"/>
                <w:szCs w:val="26"/>
              </w:rPr>
              <w:t>Nhất trí, vì cơ sở dữ liệu (CSDL) quốc gia và CSDL dùng chung của ngành y tế đã thuộc đối tượng được áp dụng cơ chế, chính sách đặc biệt tại khoản 2 Điều 10 của Nghị quyết số 193/2025/QH15 ngày 19/02/2025 của Quốc hội</w:t>
            </w:r>
          </w:p>
        </w:tc>
      </w:tr>
      <w:tr w:rsidR="003D30D3" w:rsidRPr="003452F5" w14:paraId="6BA0F86F" w14:textId="77777777" w:rsidTr="003D30D3">
        <w:tc>
          <w:tcPr>
            <w:tcW w:w="709" w:type="dxa"/>
            <w:vAlign w:val="center"/>
          </w:tcPr>
          <w:p w14:paraId="4E2DBC65" w14:textId="77777777" w:rsidR="003D30D3" w:rsidRPr="003452F5" w:rsidRDefault="003D30D3" w:rsidP="00FE26E2">
            <w:pPr>
              <w:pStyle w:val="ListParagraph"/>
              <w:numPr>
                <w:ilvl w:val="0"/>
                <w:numId w:val="22"/>
              </w:numPr>
              <w:spacing w:line="320" w:lineRule="exact"/>
              <w:jc w:val="both"/>
              <w:rPr>
                <w:color w:val="000000"/>
                <w:sz w:val="26"/>
                <w:szCs w:val="26"/>
              </w:rPr>
            </w:pPr>
          </w:p>
        </w:tc>
        <w:tc>
          <w:tcPr>
            <w:tcW w:w="1701" w:type="dxa"/>
            <w:vAlign w:val="center"/>
          </w:tcPr>
          <w:p w14:paraId="4BA14469" w14:textId="0C4840BA" w:rsidR="003D30D3" w:rsidRPr="003452F5" w:rsidRDefault="003D30D3" w:rsidP="00230535">
            <w:pPr>
              <w:spacing w:line="320" w:lineRule="exact"/>
              <w:jc w:val="both"/>
              <w:rPr>
                <w:sz w:val="26"/>
                <w:szCs w:val="26"/>
              </w:rPr>
            </w:pPr>
            <w:r w:rsidRPr="003452F5">
              <w:rPr>
                <w:sz w:val="26"/>
                <w:szCs w:val="26"/>
              </w:rPr>
              <w:t>Viện Hàn lâm khoa học xã hội Việt Nam</w:t>
            </w:r>
          </w:p>
        </w:tc>
        <w:tc>
          <w:tcPr>
            <w:tcW w:w="8505" w:type="dxa"/>
            <w:vAlign w:val="center"/>
          </w:tcPr>
          <w:p w14:paraId="393126D9" w14:textId="77777777" w:rsidR="003D30D3" w:rsidRPr="003452F5" w:rsidRDefault="003D30D3" w:rsidP="00D6505B">
            <w:pPr>
              <w:widowControl w:val="0"/>
              <w:spacing w:line="320" w:lineRule="exact"/>
              <w:jc w:val="both"/>
              <w:rPr>
                <w:spacing w:val="-4"/>
                <w:sz w:val="26"/>
                <w:szCs w:val="26"/>
              </w:rPr>
            </w:pPr>
            <w:r w:rsidRPr="003452F5">
              <w:rPr>
                <w:spacing w:val="-4"/>
                <w:sz w:val="26"/>
                <w:szCs w:val="26"/>
              </w:rPr>
              <w:t>Bổ sung nguyên tắc bảo mật, an ninh dữ liệu y tế cá nhân trong quá trình xây dựng và vận hành cơ sở dữ liệu quốc gia về y tế</w:t>
            </w:r>
          </w:p>
          <w:p w14:paraId="04CA4232" w14:textId="38CDDAF9" w:rsidR="003D30D3" w:rsidRPr="003452F5" w:rsidRDefault="003D30D3" w:rsidP="00D6505B">
            <w:pPr>
              <w:widowControl w:val="0"/>
              <w:spacing w:line="320" w:lineRule="exact"/>
              <w:jc w:val="both"/>
              <w:rPr>
                <w:sz w:val="26"/>
                <w:szCs w:val="26"/>
              </w:rPr>
            </w:pPr>
            <w:r w:rsidRPr="003452F5">
              <w:rPr>
                <w:sz w:val="26"/>
                <w:szCs w:val="26"/>
              </w:rPr>
              <w:t>Đẩy mạnh ứng dụng trí tuệ nhân tạo (AI), blockchain, dữ liệu lớn, internet vạn vật (IoT) và các công nghệ mới trong nghiên cứu, chẩn đoán, điều trị; phát triển công nghệ gen, y học tái tạo, y học hạt nhân. Nên có chính sách khuyến khích doanh nghiệp đổi mới sáng tạo trong y tế số (telehealth, thiết bị y tế thông minh).</w:t>
            </w:r>
          </w:p>
        </w:tc>
        <w:tc>
          <w:tcPr>
            <w:tcW w:w="4678" w:type="dxa"/>
            <w:vAlign w:val="center"/>
          </w:tcPr>
          <w:p w14:paraId="16CFDBA1" w14:textId="77777777" w:rsidR="003D30D3" w:rsidRPr="003452F5" w:rsidRDefault="003D30D3" w:rsidP="00EE0D92">
            <w:pPr>
              <w:spacing w:line="320" w:lineRule="exact"/>
              <w:jc w:val="both"/>
              <w:rPr>
                <w:color w:val="000000"/>
                <w:sz w:val="26"/>
                <w:szCs w:val="26"/>
              </w:rPr>
            </w:pPr>
            <w:r w:rsidRPr="003452F5">
              <w:rPr>
                <w:color w:val="000000"/>
                <w:sz w:val="26"/>
                <w:szCs w:val="26"/>
              </w:rPr>
              <w:t xml:space="preserve">Triển khai </w:t>
            </w:r>
            <w:r w:rsidRPr="003452F5">
              <w:rPr>
                <w:spacing w:val="-4"/>
                <w:sz w:val="26"/>
                <w:szCs w:val="26"/>
              </w:rPr>
              <w:t>nguyên tắc bảo mật, an ninh dữ liệu y tế cá nhân</w:t>
            </w:r>
            <w:r w:rsidRPr="003452F5">
              <w:rPr>
                <w:color w:val="000000"/>
                <w:sz w:val="26"/>
                <w:szCs w:val="26"/>
              </w:rPr>
              <w:t xml:space="preserve"> thực hiện theo Luật Bảo về dữ liệu cá nhân; Luật An ninh mạng, Luật An toàn thông tin.</w:t>
            </w:r>
          </w:p>
          <w:p w14:paraId="43B0AB1B" w14:textId="1FC19F3D" w:rsidR="003D30D3" w:rsidRPr="003452F5" w:rsidRDefault="003D30D3" w:rsidP="00EE0D92">
            <w:pPr>
              <w:spacing w:line="320" w:lineRule="exact"/>
              <w:jc w:val="both"/>
              <w:rPr>
                <w:b/>
                <w:color w:val="000000"/>
                <w:spacing w:val="-8"/>
                <w:sz w:val="26"/>
                <w:szCs w:val="26"/>
              </w:rPr>
            </w:pPr>
            <w:r w:rsidRPr="003452F5">
              <w:rPr>
                <w:color w:val="000000"/>
                <w:spacing w:val="-8"/>
                <w:sz w:val="26"/>
                <w:szCs w:val="26"/>
              </w:rPr>
              <w:t xml:space="preserve">Các Nội dung về </w:t>
            </w:r>
            <w:r w:rsidRPr="003452F5">
              <w:rPr>
                <w:spacing w:val="-8"/>
                <w:sz w:val="26"/>
                <w:szCs w:val="26"/>
              </w:rPr>
              <w:t>Đẩy mạnh ứng dụng trí tuệ nhân tạo (AI), blockchain, dữ liệu lớn, internet vạn vật (IoT) và các công nghệ mới trong nghiên cứu, chẩn đoán, điều trị; phát triển công nghệ gen, y học tái tạo, y học hạt nhân. Nên có chính sách khuyến khích doanh nghiệp đổi mới sáng tạo trong y tế số (telehealth, thiết bị y tế thông minh), đang triển khai thực hiện tại 71/NQ-CP ngày 01/7/2025.</w:t>
            </w:r>
          </w:p>
        </w:tc>
      </w:tr>
      <w:tr w:rsidR="003D30D3" w:rsidRPr="003452F5" w14:paraId="758E157E" w14:textId="77777777" w:rsidTr="003D30D3">
        <w:tc>
          <w:tcPr>
            <w:tcW w:w="709" w:type="dxa"/>
            <w:vAlign w:val="center"/>
          </w:tcPr>
          <w:p w14:paraId="73A28D84" w14:textId="77777777" w:rsidR="003D30D3" w:rsidRPr="003452F5" w:rsidRDefault="003D30D3" w:rsidP="00FE26E2">
            <w:pPr>
              <w:pStyle w:val="ListParagraph"/>
              <w:numPr>
                <w:ilvl w:val="0"/>
                <w:numId w:val="22"/>
              </w:numPr>
              <w:spacing w:line="320" w:lineRule="exact"/>
              <w:jc w:val="both"/>
              <w:rPr>
                <w:color w:val="000000"/>
                <w:sz w:val="26"/>
                <w:szCs w:val="26"/>
              </w:rPr>
            </w:pPr>
          </w:p>
        </w:tc>
        <w:tc>
          <w:tcPr>
            <w:tcW w:w="1701" w:type="dxa"/>
            <w:vAlign w:val="center"/>
          </w:tcPr>
          <w:p w14:paraId="3E1BF252" w14:textId="6A1027B7" w:rsidR="003D30D3" w:rsidRPr="003452F5" w:rsidRDefault="003D30D3" w:rsidP="00230535">
            <w:pPr>
              <w:spacing w:line="320" w:lineRule="exact"/>
              <w:jc w:val="both"/>
              <w:rPr>
                <w:sz w:val="26"/>
                <w:szCs w:val="26"/>
              </w:rPr>
            </w:pPr>
            <w:r w:rsidRPr="003452F5">
              <w:rPr>
                <w:sz w:val="26"/>
                <w:szCs w:val="26"/>
              </w:rPr>
              <w:t xml:space="preserve">Viện Hàn lâm </w:t>
            </w:r>
            <w:r w:rsidRPr="003452F5">
              <w:rPr>
                <w:sz w:val="26"/>
                <w:szCs w:val="26"/>
              </w:rPr>
              <w:lastRenderedPageBreak/>
              <w:t>khoa học xã hội Việt Nam</w:t>
            </w:r>
          </w:p>
        </w:tc>
        <w:tc>
          <w:tcPr>
            <w:tcW w:w="8505" w:type="dxa"/>
            <w:vAlign w:val="center"/>
          </w:tcPr>
          <w:p w14:paraId="512C06E2" w14:textId="15A8E21D" w:rsidR="003D30D3" w:rsidRPr="003452F5" w:rsidRDefault="003D30D3" w:rsidP="00D6505B">
            <w:pPr>
              <w:widowControl w:val="0"/>
              <w:spacing w:line="320" w:lineRule="exact"/>
              <w:jc w:val="both"/>
              <w:rPr>
                <w:sz w:val="26"/>
                <w:szCs w:val="26"/>
              </w:rPr>
            </w:pPr>
            <w:r w:rsidRPr="003452F5">
              <w:rPr>
                <w:sz w:val="26"/>
                <w:szCs w:val="26"/>
              </w:rPr>
              <w:lastRenderedPageBreak/>
              <w:t xml:space="preserve">Phát triển nhân lực y tế chất lượng cao: Bố trí, huy động nguồn lực, có cơ chế </w:t>
            </w:r>
            <w:r w:rsidRPr="003452F5">
              <w:rPr>
                <w:sz w:val="26"/>
                <w:szCs w:val="26"/>
              </w:rPr>
              <w:lastRenderedPageBreak/>
              <w:t>vượt trội để đào tạo nhân lực y tế; đầu tư các cơ sở đào tạo lĩnh vực sức khỏe ngang tầm khu vực; đẩy mạnh đào tạo chuyên sâu sau đại học.</w:t>
            </w:r>
          </w:p>
        </w:tc>
        <w:tc>
          <w:tcPr>
            <w:tcW w:w="4678" w:type="dxa"/>
            <w:vAlign w:val="center"/>
          </w:tcPr>
          <w:p w14:paraId="22D8E320" w14:textId="340137E8" w:rsidR="003D30D3" w:rsidRPr="003452F5" w:rsidRDefault="003D30D3" w:rsidP="00230535">
            <w:pPr>
              <w:spacing w:line="320" w:lineRule="exact"/>
              <w:jc w:val="both"/>
              <w:rPr>
                <w:b/>
                <w:color w:val="000000"/>
                <w:sz w:val="26"/>
                <w:szCs w:val="26"/>
              </w:rPr>
            </w:pPr>
            <w:r w:rsidRPr="003452F5">
              <w:rPr>
                <w:sz w:val="26"/>
                <w:szCs w:val="26"/>
              </w:rPr>
              <w:lastRenderedPageBreak/>
              <w:t xml:space="preserve">Nội dung bố trí, huy động nguồn lực, có </w:t>
            </w:r>
            <w:r w:rsidRPr="003452F5">
              <w:rPr>
                <w:sz w:val="26"/>
                <w:szCs w:val="26"/>
              </w:rPr>
              <w:lastRenderedPageBreak/>
              <w:t>cơ chế vượt trội để đào tạo nhân lực y tế; đầu tư các cơ sở đào tạo lĩnh vực sức khỏe ngang tầm khu vực; đẩy mạnh đào tạo chuyên sâu sau đại học đã được quy định tại Nghị quyết số 282 của Chính phủ.</w:t>
            </w:r>
          </w:p>
        </w:tc>
      </w:tr>
      <w:tr w:rsidR="003D30D3" w:rsidRPr="003452F5" w14:paraId="5634A281" w14:textId="77777777" w:rsidTr="003D30D3">
        <w:tc>
          <w:tcPr>
            <w:tcW w:w="709" w:type="dxa"/>
            <w:vAlign w:val="center"/>
          </w:tcPr>
          <w:p w14:paraId="6D4F9175" w14:textId="77777777" w:rsidR="003D30D3" w:rsidRPr="003452F5" w:rsidRDefault="003D30D3" w:rsidP="00FE26E2">
            <w:pPr>
              <w:pStyle w:val="ListParagraph"/>
              <w:numPr>
                <w:ilvl w:val="0"/>
                <w:numId w:val="22"/>
              </w:numPr>
              <w:spacing w:line="320" w:lineRule="exact"/>
              <w:jc w:val="both"/>
              <w:rPr>
                <w:color w:val="000000"/>
                <w:sz w:val="26"/>
                <w:szCs w:val="26"/>
              </w:rPr>
            </w:pPr>
          </w:p>
        </w:tc>
        <w:tc>
          <w:tcPr>
            <w:tcW w:w="1701" w:type="dxa"/>
            <w:vAlign w:val="center"/>
          </w:tcPr>
          <w:p w14:paraId="208C1663" w14:textId="5ABCFAB8" w:rsidR="003D30D3" w:rsidRPr="003452F5" w:rsidRDefault="003D30D3" w:rsidP="00230535">
            <w:pPr>
              <w:spacing w:line="320" w:lineRule="exact"/>
              <w:jc w:val="both"/>
              <w:rPr>
                <w:sz w:val="26"/>
                <w:szCs w:val="26"/>
              </w:rPr>
            </w:pPr>
            <w:r w:rsidRPr="003452F5">
              <w:rPr>
                <w:sz w:val="26"/>
                <w:szCs w:val="26"/>
              </w:rPr>
              <w:t>Viện Hàn lâm khoa học xã hội Việt Nam</w:t>
            </w:r>
          </w:p>
        </w:tc>
        <w:tc>
          <w:tcPr>
            <w:tcW w:w="8505" w:type="dxa"/>
            <w:vAlign w:val="center"/>
          </w:tcPr>
          <w:p w14:paraId="3943A88F" w14:textId="2A3BAEF3" w:rsidR="003D30D3" w:rsidRPr="003452F5" w:rsidRDefault="003D30D3" w:rsidP="00D6505B">
            <w:pPr>
              <w:widowControl w:val="0"/>
              <w:spacing w:line="320" w:lineRule="exact"/>
              <w:jc w:val="both"/>
              <w:rPr>
                <w:sz w:val="26"/>
                <w:szCs w:val="26"/>
              </w:rPr>
            </w:pPr>
            <w:r w:rsidRPr="003452F5">
              <w:rPr>
                <w:sz w:val="26"/>
                <w:szCs w:val="26"/>
              </w:rPr>
              <w:t>Nên tăng cường giáo dục y đức cho đội ngũ nhân viên y tế</w:t>
            </w:r>
          </w:p>
        </w:tc>
        <w:tc>
          <w:tcPr>
            <w:tcW w:w="4678" w:type="dxa"/>
            <w:vAlign w:val="center"/>
          </w:tcPr>
          <w:p w14:paraId="4EBA2545" w14:textId="77FBF5D4" w:rsidR="003D30D3" w:rsidRPr="003452F5" w:rsidRDefault="003452F5" w:rsidP="00230535">
            <w:pPr>
              <w:spacing w:line="320" w:lineRule="exact"/>
              <w:jc w:val="both"/>
              <w:rPr>
                <w:b/>
                <w:color w:val="000000"/>
                <w:sz w:val="26"/>
                <w:szCs w:val="26"/>
              </w:rPr>
            </w:pPr>
            <w:r w:rsidRPr="003452F5">
              <w:rPr>
                <w:color w:val="000000"/>
                <w:sz w:val="26"/>
                <w:szCs w:val="26"/>
              </w:rPr>
              <w:t>Nội dung này đã được đưa vào Kế hoạch thực hiện Nghị quyết số 72-NQ/TW.</w:t>
            </w:r>
          </w:p>
        </w:tc>
      </w:tr>
      <w:tr w:rsidR="003D30D3" w:rsidRPr="003452F5" w14:paraId="413377F6" w14:textId="77777777" w:rsidTr="003D30D3">
        <w:tc>
          <w:tcPr>
            <w:tcW w:w="709" w:type="dxa"/>
            <w:vAlign w:val="center"/>
          </w:tcPr>
          <w:p w14:paraId="3D1ED91C" w14:textId="77777777" w:rsidR="003D30D3" w:rsidRPr="003452F5" w:rsidRDefault="003D30D3" w:rsidP="00FE26E2">
            <w:pPr>
              <w:pStyle w:val="ListParagraph"/>
              <w:numPr>
                <w:ilvl w:val="0"/>
                <w:numId w:val="22"/>
              </w:numPr>
              <w:spacing w:line="320" w:lineRule="exact"/>
              <w:jc w:val="both"/>
              <w:rPr>
                <w:color w:val="000000"/>
                <w:sz w:val="26"/>
                <w:szCs w:val="26"/>
              </w:rPr>
            </w:pPr>
          </w:p>
        </w:tc>
        <w:tc>
          <w:tcPr>
            <w:tcW w:w="1701" w:type="dxa"/>
            <w:vAlign w:val="center"/>
          </w:tcPr>
          <w:p w14:paraId="637BDD1D" w14:textId="392C992B" w:rsidR="003D30D3" w:rsidRPr="003452F5" w:rsidRDefault="003D30D3" w:rsidP="00230535">
            <w:pPr>
              <w:spacing w:line="320" w:lineRule="exact"/>
              <w:jc w:val="both"/>
              <w:rPr>
                <w:sz w:val="26"/>
                <w:szCs w:val="26"/>
              </w:rPr>
            </w:pPr>
            <w:r w:rsidRPr="003452F5">
              <w:rPr>
                <w:sz w:val="26"/>
                <w:szCs w:val="26"/>
              </w:rPr>
              <w:t>Viện Hàn lâm khoa học xã hội Việt Nam</w:t>
            </w:r>
          </w:p>
        </w:tc>
        <w:tc>
          <w:tcPr>
            <w:tcW w:w="8505" w:type="dxa"/>
            <w:vAlign w:val="center"/>
          </w:tcPr>
          <w:p w14:paraId="21DE887D" w14:textId="190AFA36" w:rsidR="003D30D3" w:rsidRPr="003452F5" w:rsidRDefault="003D30D3" w:rsidP="00D6505B">
            <w:pPr>
              <w:widowControl w:val="0"/>
              <w:spacing w:line="320" w:lineRule="exact"/>
              <w:jc w:val="both"/>
              <w:rPr>
                <w:spacing w:val="-4"/>
                <w:sz w:val="26"/>
                <w:szCs w:val="26"/>
              </w:rPr>
            </w:pPr>
            <w:r w:rsidRPr="003452F5">
              <w:rPr>
                <w:spacing w:val="-4"/>
                <w:sz w:val="26"/>
                <w:szCs w:val="26"/>
              </w:rPr>
              <w:t>Hoàn thành xây dựng các cơ sở dữ liệu quốc gia về y tế trong năm 2026, bảo đảm kết nối … là cần thiết, tuy nhiên cần cân nhắc về tính khả thi. Hiện nay, cơ sở hạ tầng số và các biện pháp bảo mật dữ liệu ở Việt Nam chưa hoàn thiện, tiềm ẩn nguy cơ rò rỉ, lộ lọt thông tin cá nhân nhạy cảm của người dân.</w:t>
            </w:r>
          </w:p>
        </w:tc>
        <w:tc>
          <w:tcPr>
            <w:tcW w:w="4678" w:type="dxa"/>
            <w:vAlign w:val="center"/>
          </w:tcPr>
          <w:p w14:paraId="7D5BAE1D" w14:textId="4B37BB44" w:rsidR="003D30D3" w:rsidRPr="003452F5" w:rsidRDefault="003D30D3" w:rsidP="00230535">
            <w:pPr>
              <w:spacing w:line="320" w:lineRule="exact"/>
              <w:jc w:val="both"/>
              <w:rPr>
                <w:b/>
                <w:color w:val="000000"/>
                <w:sz w:val="26"/>
                <w:szCs w:val="26"/>
              </w:rPr>
            </w:pPr>
            <w:r w:rsidRPr="003452F5">
              <w:rPr>
                <w:bCs/>
                <w:color w:val="000000"/>
                <w:sz w:val="26"/>
                <w:szCs w:val="26"/>
              </w:rPr>
              <w:t xml:space="preserve">Triển khai </w:t>
            </w:r>
            <w:r w:rsidR="003452F5" w:rsidRPr="003452F5">
              <w:rPr>
                <w:bCs/>
                <w:color w:val="000000"/>
                <w:sz w:val="26"/>
                <w:szCs w:val="26"/>
              </w:rPr>
              <w:t xml:space="preserve">Nghị quyết số </w:t>
            </w:r>
            <w:r w:rsidRPr="003452F5">
              <w:rPr>
                <w:bCs/>
                <w:color w:val="000000"/>
                <w:sz w:val="26"/>
                <w:szCs w:val="26"/>
              </w:rPr>
              <w:t>71/NQ-CP ngày 01/4/2025, 214/NQ-CP ngày 23/7/2025, Bộ Y tế đang triển khai xây dựng CSDL quốc gia, CSDL chuyên ngành. Các CSDL quốc gia được triển khai tại hạ tầng CNTT của Trung tâm Dữ liệu quốc gia</w:t>
            </w:r>
          </w:p>
        </w:tc>
      </w:tr>
      <w:tr w:rsidR="003D30D3" w:rsidRPr="003452F5" w14:paraId="6140158D" w14:textId="77777777" w:rsidTr="003D30D3">
        <w:tc>
          <w:tcPr>
            <w:tcW w:w="709" w:type="dxa"/>
            <w:vAlign w:val="center"/>
          </w:tcPr>
          <w:p w14:paraId="74C3156F" w14:textId="77777777" w:rsidR="003D30D3" w:rsidRPr="003452F5" w:rsidRDefault="003D30D3" w:rsidP="00FE26E2">
            <w:pPr>
              <w:pStyle w:val="ListParagraph"/>
              <w:numPr>
                <w:ilvl w:val="0"/>
                <w:numId w:val="22"/>
              </w:numPr>
              <w:spacing w:line="320" w:lineRule="exact"/>
              <w:jc w:val="both"/>
              <w:rPr>
                <w:color w:val="000000"/>
                <w:sz w:val="26"/>
                <w:szCs w:val="26"/>
              </w:rPr>
            </w:pPr>
          </w:p>
        </w:tc>
        <w:tc>
          <w:tcPr>
            <w:tcW w:w="1701" w:type="dxa"/>
            <w:vAlign w:val="center"/>
          </w:tcPr>
          <w:p w14:paraId="7B1A4612" w14:textId="51439E9B" w:rsidR="003D30D3" w:rsidRPr="003452F5" w:rsidRDefault="003D30D3" w:rsidP="00230535">
            <w:pPr>
              <w:spacing w:line="320" w:lineRule="exact"/>
              <w:jc w:val="both"/>
              <w:rPr>
                <w:sz w:val="26"/>
                <w:szCs w:val="26"/>
              </w:rPr>
            </w:pPr>
            <w:r w:rsidRPr="003452F5">
              <w:rPr>
                <w:sz w:val="26"/>
                <w:szCs w:val="26"/>
              </w:rPr>
              <w:t>Viện Hàn lâm khoa học xã hội Việt Nam</w:t>
            </w:r>
          </w:p>
        </w:tc>
        <w:tc>
          <w:tcPr>
            <w:tcW w:w="8505" w:type="dxa"/>
            <w:vAlign w:val="center"/>
          </w:tcPr>
          <w:p w14:paraId="39FF1F65" w14:textId="000A2261" w:rsidR="003D30D3" w:rsidRPr="003452F5" w:rsidRDefault="003D30D3" w:rsidP="00D6505B">
            <w:pPr>
              <w:widowControl w:val="0"/>
              <w:spacing w:line="320" w:lineRule="exact"/>
              <w:jc w:val="both"/>
              <w:rPr>
                <w:spacing w:val="-4"/>
                <w:sz w:val="26"/>
                <w:szCs w:val="26"/>
              </w:rPr>
            </w:pPr>
            <w:r w:rsidRPr="003452F5">
              <w:rPr>
                <w:spacing w:val="-4"/>
                <w:sz w:val="26"/>
                <w:szCs w:val="26"/>
              </w:rPr>
              <w:t>Nâng cao chất lượng nhân lực và phát triển, ứng dụng công nghệ số, chuyển đổi số phục vụ bảo vệ, chăm sóc và nâng cao sức khỏe nhân dân: đề xuất bổ sung thêm ý: "Tạo cơ chế khuyến khích nghiên cứu, chế tạo, sản xuất vắc xin, dược phẩm, trang thiết bị y tế trong nước" vì đây là một trong những yếu tố quan trọng, làm nền tảng để từng bước tăng khả năng tiếp cận dịch vụ y tế đối với người nghèo, người dân tộc thiểu số, người dân sống ở vùng sâu, vùng xa, vùng biên giới, hải đảo</w:t>
            </w:r>
          </w:p>
        </w:tc>
        <w:tc>
          <w:tcPr>
            <w:tcW w:w="4678" w:type="dxa"/>
            <w:vAlign w:val="center"/>
          </w:tcPr>
          <w:p w14:paraId="1D22F5E5" w14:textId="7FEF5811" w:rsidR="003D30D3" w:rsidRPr="003452F5" w:rsidRDefault="003D30D3" w:rsidP="00212CAD">
            <w:pPr>
              <w:spacing w:line="320" w:lineRule="exact"/>
              <w:jc w:val="both"/>
              <w:rPr>
                <w:bCs/>
                <w:color w:val="000000"/>
                <w:sz w:val="26"/>
                <w:szCs w:val="26"/>
              </w:rPr>
            </w:pPr>
            <w:r w:rsidRPr="003452F5">
              <w:rPr>
                <w:sz w:val="26"/>
                <w:szCs w:val="26"/>
              </w:rPr>
              <w:t>Về cơ chế khuyến</w:t>
            </w:r>
            <w:r w:rsidRPr="003452F5">
              <w:rPr>
                <w:sz w:val="26"/>
                <w:szCs w:val="26"/>
                <w:lang w:val="vi-VN"/>
              </w:rPr>
              <w:t xml:space="preserve"> khích</w:t>
            </w:r>
            <w:r w:rsidRPr="003452F5">
              <w:rPr>
                <w:sz w:val="26"/>
                <w:szCs w:val="26"/>
              </w:rPr>
              <w:t xml:space="preserve"> nghiên cứu: Nghị</w:t>
            </w:r>
            <w:r w:rsidRPr="003452F5">
              <w:rPr>
                <w:sz w:val="26"/>
                <w:szCs w:val="26"/>
                <w:lang w:val="vi-VN"/>
              </w:rPr>
              <w:t xml:space="preserve"> quyết</w:t>
            </w:r>
            <w:r w:rsidRPr="003452F5">
              <w:rPr>
                <w:sz w:val="26"/>
                <w:szCs w:val="26"/>
              </w:rPr>
              <w:t xml:space="preserve"> số</w:t>
            </w:r>
            <w:r w:rsidRPr="003452F5">
              <w:rPr>
                <w:sz w:val="26"/>
                <w:szCs w:val="26"/>
                <w:lang w:val="vi-VN"/>
              </w:rPr>
              <w:t xml:space="preserve"> 57-NQ/TW của Bộ Chính trị, Nghị quyết số 193/2025/QH15 của Quốc hội, </w:t>
            </w:r>
            <w:r w:rsidRPr="003452F5">
              <w:rPr>
                <w:sz w:val="26"/>
                <w:szCs w:val="26"/>
              </w:rPr>
              <w:t>Luật KHCN&amp;ĐMST số 93/2025/QH15 và các văn bản liên quan đang sửa đổi và chuẩn bị trình ban hành đã có</w:t>
            </w:r>
            <w:r w:rsidRPr="003452F5">
              <w:rPr>
                <w:sz w:val="26"/>
                <w:szCs w:val="26"/>
                <w:lang w:val="vi-VN"/>
              </w:rPr>
              <w:t xml:space="preserve"> các quy định để tháo gỡ các điểm nghẽn, tạo đột phá cho KHCN&amp;ĐMST, trên cơ sở đó ngành y tế đã ban hành kế hoạch triển khai NQ 57-NQ/TW và đang thực hiện, do vậy đề xuất không đưa vào Nghị quyết này</w:t>
            </w:r>
          </w:p>
        </w:tc>
      </w:tr>
      <w:tr w:rsidR="003D30D3" w:rsidRPr="003452F5" w14:paraId="182F593B" w14:textId="77777777" w:rsidTr="003D30D3">
        <w:tc>
          <w:tcPr>
            <w:tcW w:w="709" w:type="dxa"/>
            <w:vAlign w:val="center"/>
          </w:tcPr>
          <w:p w14:paraId="1BC1FCE1" w14:textId="77777777" w:rsidR="003D30D3" w:rsidRPr="003452F5" w:rsidRDefault="003D30D3" w:rsidP="00FE26E2">
            <w:pPr>
              <w:pStyle w:val="ListParagraph"/>
              <w:numPr>
                <w:ilvl w:val="0"/>
                <w:numId w:val="22"/>
              </w:numPr>
              <w:spacing w:line="320" w:lineRule="exact"/>
              <w:jc w:val="both"/>
              <w:rPr>
                <w:color w:val="000000"/>
                <w:sz w:val="26"/>
                <w:szCs w:val="26"/>
              </w:rPr>
            </w:pPr>
          </w:p>
        </w:tc>
        <w:tc>
          <w:tcPr>
            <w:tcW w:w="1701" w:type="dxa"/>
            <w:vAlign w:val="center"/>
          </w:tcPr>
          <w:p w14:paraId="7C0F0BAB" w14:textId="577DA707" w:rsidR="003D30D3" w:rsidRPr="003452F5" w:rsidRDefault="003D30D3" w:rsidP="00230535">
            <w:pPr>
              <w:spacing w:line="320" w:lineRule="exact"/>
              <w:jc w:val="both"/>
              <w:rPr>
                <w:sz w:val="26"/>
                <w:szCs w:val="26"/>
              </w:rPr>
            </w:pPr>
            <w:r w:rsidRPr="003452F5">
              <w:rPr>
                <w:sz w:val="26"/>
                <w:szCs w:val="26"/>
              </w:rPr>
              <w:t>Viện Hàn lâm khoa học xã hội Việt Nam</w:t>
            </w:r>
          </w:p>
        </w:tc>
        <w:tc>
          <w:tcPr>
            <w:tcW w:w="8505" w:type="dxa"/>
            <w:vAlign w:val="center"/>
          </w:tcPr>
          <w:p w14:paraId="683F8758" w14:textId="4C2CDC6A" w:rsidR="003D30D3" w:rsidRPr="003452F5" w:rsidRDefault="003D30D3" w:rsidP="00D6505B">
            <w:pPr>
              <w:widowControl w:val="0"/>
              <w:spacing w:line="320" w:lineRule="exact"/>
              <w:jc w:val="both"/>
              <w:rPr>
                <w:sz w:val="26"/>
                <w:szCs w:val="26"/>
              </w:rPr>
            </w:pPr>
            <w:r w:rsidRPr="003452F5">
              <w:rPr>
                <w:sz w:val="26"/>
                <w:szCs w:val="26"/>
              </w:rPr>
              <w:t>Khoản 2 cân nhắc bỏ "đơn thuốc điện tử" vì nội dung này sẽ có trong "sổ sức khỏe điện tử".</w:t>
            </w:r>
          </w:p>
        </w:tc>
        <w:tc>
          <w:tcPr>
            <w:tcW w:w="4678" w:type="dxa"/>
            <w:vAlign w:val="center"/>
          </w:tcPr>
          <w:p w14:paraId="4E546EE6" w14:textId="13EA9272" w:rsidR="003D30D3" w:rsidRPr="003452F5" w:rsidRDefault="003D30D3" w:rsidP="00230535">
            <w:pPr>
              <w:spacing w:line="320" w:lineRule="exact"/>
              <w:jc w:val="both"/>
              <w:rPr>
                <w:b/>
                <w:color w:val="000000"/>
                <w:sz w:val="26"/>
                <w:szCs w:val="26"/>
              </w:rPr>
            </w:pPr>
            <w:r w:rsidRPr="003452F5">
              <w:rPr>
                <w:bCs/>
                <w:color w:val="000000"/>
                <w:sz w:val="26"/>
                <w:szCs w:val="26"/>
              </w:rPr>
              <w:t xml:space="preserve">Kiến nghị giữ nguyên nội dung đơn thuốc điện tử. Bộ Y tế triển khai Hệ thống quản lý đơn thuốc điện tử quốc gia, các cơ sở khám chữa bệnh kê đơn thuốc điện tử trên phần mềm quản lý bệnh viện, phục vụ </w:t>
            </w:r>
            <w:r w:rsidRPr="003452F5">
              <w:rPr>
                <w:bCs/>
                <w:color w:val="000000"/>
                <w:sz w:val="26"/>
                <w:szCs w:val="26"/>
              </w:rPr>
              <w:lastRenderedPageBreak/>
              <w:t xml:space="preserve">công tác quản lý </w:t>
            </w:r>
            <w:r w:rsidR="003452F5" w:rsidRPr="003452F5">
              <w:rPr>
                <w:bCs/>
                <w:color w:val="000000"/>
                <w:sz w:val="26"/>
                <w:szCs w:val="26"/>
              </w:rPr>
              <w:t>nhà nước</w:t>
            </w:r>
            <w:r w:rsidRPr="003452F5">
              <w:rPr>
                <w:bCs/>
                <w:color w:val="000000"/>
                <w:sz w:val="26"/>
                <w:szCs w:val="26"/>
              </w:rPr>
              <w:t>.</w:t>
            </w:r>
          </w:p>
        </w:tc>
      </w:tr>
      <w:tr w:rsidR="003D30D3" w:rsidRPr="003452F5" w14:paraId="0639DA58" w14:textId="77777777" w:rsidTr="003D30D3">
        <w:tc>
          <w:tcPr>
            <w:tcW w:w="709" w:type="dxa"/>
            <w:vAlign w:val="center"/>
          </w:tcPr>
          <w:p w14:paraId="43009795" w14:textId="77777777" w:rsidR="003D30D3" w:rsidRPr="003452F5" w:rsidRDefault="003D30D3" w:rsidP="00FE26E2">
            <w:pPr>
              <w:pStyle w:val="ListParagraph"/>
              <w:numPr>
                <w:ilvl w:val="0"/>
                <w:numId w:val="22"/>
              </w:numPr>
              <w:spacing w:line="320" w:lineRule="exact"/>
              <w:jc w:val="both"/>
              <w:rPr>
                <w:color w:val="000000"/>
                <w:sz w:val="26"/>
                <w:szCs w:val="26"/>
              </w:rPr>
            </w:pPr>
          </w:p>
        </w:tc>
        <w:tc>
          <w:tcPr>
            <w:tcW w:w="1701" w:type="dxa"/>
            <w:vAlign w:val="center"/>
          </w:tcPr>
          <w:p w14:paraId="08C3FD6F" w14:textId="258B156B" w:rsidR="003D30D3" w:rsidRPr="003452F5" w:rsidRDefault="003D30D3" w:rsidP="00230535">
            <w:pPr>
              <w:spacing w:line="320" w:lineRule="exact"/>
              <w:jc w:val="both"/>
              <w:rPr>
                <w:sz w:val="26"/>
                <w:szCs w:val="26"/>
              </w:rPr>
            </w:pPr>
            <w:r w:rsidRPr="003452F5">
              <w:rPr>
                <w:sz w:val="26"/>
                <w:szCs w:val="26"/>
              </w:rPr>
              <w:t>Viện Hàn lâm khoa học xã hội Việt Nam</w:t>
            </w:r>
          </w:p>
        </w:tc>
        <w:tc>
          <w:tcPr>
            <w:tcW w:w="8505" w:type="dxa"/>
            <w:vAlign w:val="center"/>
          </w:tcPr>
          <w:p w14:paraId="61DE37AE" w14:textId="0A27308B" w:rsidR="003D30D3" w:rsidRPr="003452F5" w:rsidRDefault="003D30D3" w:rsidP="00D6505B">
            <w:pPr>
              <w:widowControl w:val="0"/>
              <w:spacing w:line="320" w:lineRule="exact"/>
              <w:jc w:val="both"/>
              <w:rPr>
                <w:sz w:val="26"/>
                <w:szCs w:val="26"/>
              </w:rPr>
            </w:pPr>
            <w:r w:rsidRPr="003452F5">
              <w:rPr>
                <w:sz w:val="26"/>
                <w:szCs w:val="26"/>
              </w:rPr>
              <w:t>Bổ sung giải pháp nâng cao năng lực số cho người dân để tiếp cận sổ sức khỏe điện tử, bệnh án điện tử".</w:t>
            </w:r>
          </w:p>
        </w:tc>
        <w:tc>
          <w:tcPr>
            <w:tcW w:w="4678" w:type="dxa"/>
            <w:vAlign w:val="center"/>
          </w:tcPr>
          <w:p w14:paraId="3182E938" w14:textId="5132849B" w:rsidR="003D30D3" w:rsidRPr="003452F5" w:rsidRDefault="003452F5" w:rsidP="00230535">
            <w:pPr>
              <w:spacing w:line="320" w:lineRule="exact"/>
              <w:jc w:val="both"/>
              <w:rPr>
                <w:b/>
                <w:color w:val="000000"/>
                <w:sz w:val="26"/>
                <w:szCs w:val="26"/>
              </w:rPr>
            </w:pPr>
            <w:r w:rsidRPr="003452F5">
              <w:rPr>
                <w:bCs/>
                <w:color w:val="000000"/>
                <w:sz w:val="26"/>
                <w:szCs w:val="26"/>
              </w:rPr>
              <w:t>Bộ Y tế triển khai Hệ thống quản lý đơn thuốc điện tử quốc gia, các cơ sở khám chữa bệnh kê đơn thuốc điện tử trên phần mềm quản lý bệnh viện, phục vụ công tác quản lý nhà nước.</w:t>
            </w:r>
          </w:p>
        </w:tc>
      </w:tr>
    </w:tbl>
    <w:p w14:paraId="1E0F0730" w14:textId="19C3CDC1" w:rsidR="00535604" w:rsidRPr="003452F5" w:rsidRDefault="00535604" w:rsidP="00230535">
      <w:pPr>
        <w:spacing w:line="320" w:lineRule="exact"/>
        <w:jc w:val="center"/>
        <w:rPr>
          <w:b/>
          <w:color w:val="000000"/>
          <w:sz w:val="26"/>
          <w:szCs w:val="26"/>
        </w:rPr>
      </w:pPr>
    </w:p>
    <w:p w14:paraId="7AEAE41C" w14:textId="4C17F103" w:rsidR="001A2E6B" w:rsidRPr="003452F5" w:rsidRDefault="001A2E6B" w:rsidP="001A2E6B">
      <w:pPr>
        <w:spacing w:line="320" w:lineRule="exact"/>
        <w:jc w:val="center"/>
        <w:rPr>
          <w:b/>
          <w:color w:val="000000"/>
          <w:sz w:val="26"/>
          <w:szCs w:val="26"/>
        </w:rPr>
      </w:pPr>
      <w:r w:rsidRPr="003452F5">
        <w:rPr>
          <w:b/>
          <w:color w:val="000000"/>
          <w:sz w:val="26"/>
          <w:szCs w:val="26"/>
        </w:rPr>
        <w:t>ĐIỀU 7. Tổ chức thực hiện</w:t>
      </w:r>
    </w:p>
    <w:tbl>
      <w:tblPr>
        <w:tblStyle w:val="TableGrid"/>
        <w:tblW w:w="15593" w:type="dxa"/>
        <w:tblInd w:w="-147" w:type="dxa"/>
        <w:tblLook w:val="04A0" w:firstRow="1" w:lastRow="0" w:firstColumn="1" w:lastColumn="0" w:noHBand="0" w:noVBand="1"/>
      </w:tblPr>
      <w:tblGrid>
        <w:gridCol w:w="709"/>
        <w:gridCol w:w="1701"/>
        <w:gridCol w:w="8505"/>
        <w:gridCol w:w="4678"/>
      </w:tblGrid>
      <w:tr w:rsidR="003D30D3" w:rsidRPr="003452F5" w14:paraId="248C0996" w14:textId="77777777" w:rsidTr="003D30D3">
        <w:trPr>
          <w:trHeight w:val="650"/>
        </w:trPr>
        <w:tc>
          <w:tcPr>
            <w:tcW w:w="709" w:type="dxa"/>
            <w:vAlign w:val="center"/>
          </w:tcPr>
          <w:p w14:paraId="203E05A1" w14:textId="77777777" w:rsidR="003D30D3" w:rsidRPr="003452F5" w:rsidRDefault="003D30D3" w:rsidP="001A2E6B">
            <w:pPr>
              <w:spacing w:line="320" w:lineRule="exact"/>
              <w:jc w:val="center"/>
              <w:rPr>
                <w:b/>
                <w:color w:val="000000"/>
                <w:sz w:val="26"/>
                <w:szCs w:val="26"/>
              </w:rPr>
            </w:pPr>
            <w:r w:rsidRPr="003452F5">
              <w:rPr>
                <w:b/>
                <w:color w:val="000000"/>
                <w:sz w:val="26"/>
                <w:szCs w:val="26"/>
              </w:rPr>
              <w:t>TT</w:t>
            </w:r>
          </w:p>
        </w:tc>
        <w:tc>
          <w:tcPr>
            <w:tcW w:w="1701" w:type="dxa"/>
            <w:vAlign w:val="center"/>
          </w:tcPr>
          <w:p w14:paraId="066AA3EB" w14:textId="77777777" w:rsidR="003D30D3" w:rsidRPr="003452F5" w:rsidRDefault="003D30D3" w:rsidP="001A2E6B">
            <w:pPr>
              <w:spacing w:line="320" w:lineRule="exact"/>
              <w:jc w:val="center"/>
              <w:rPr>
                <w:b/>
                <w:color w:val="000000"/>
                <w:sz w:val="26"/>
                <w:szCs w:val="26"/>
              </w:rPr>
            </w:pPr>
            <w:r w:rsidRPr="003452F5">
              <w:rPr>
                <w:b/>
                <w:color w:val="000000"/>
                <w:sz w:val="26"/>
                <w:szCs w:val="26"/>
              </w:rPr>
              <w:t>Cơ quan góp ý</w:t>
            </w:r>
          </w:p>
        </w:tc>
        <w:tc>
          <w:tcPr>
            <w:tcW w:w="8505" w:type="dxa"/>
            <w:vAlign w:val="center"/>
          </w:tcPr>
          <w:p w14:paraId="441F2B37" w14:textId="77777777" w:rsidR="003D30D3" w:rsidRPr="003452F5" w:rsidRDefault="003D30D3" w:rsidP="001A2E6B">
            <w:pPr>
              <w:spacing w:line="320" w:lineRule="exact"/>
              <w:jc w:val="center"/>
              <w:rPr>
                <w:b/>
                <w:color w:val="000000"/>
                <w:sz w:val="26"/>
                <w:szCs w:val="26"/>
              </w:rPr>
            </w:pPr>
            <w:r w:rsidRPr="003452F5">
              <w:rPr>
                <w:b/>
                <w:color w:val="000000"/>
                <w:sz w:val="26"/>
                <w:szCs w:val="26"/>
              </w:rPr>
              <w:t>Nội dung góp ý</w:t>
            </w:r>
          </w:p>
        </w:tc>
        <w:tc>
          <w:tcPr>
            <w:tcW w:w="4678" w:type="dxa"/>
            <w:vAlign w:val="center"/>
          </w:tcPr>
          <w:p w14:paraId="7AC9A356" w14:textId="16AF8AD0" w:rsidR="003D30D3" w:rsidRPr="003452F5" w:rsidRDefault="003D30D3" w:rsidP="00E020AB">
            <w:pPr>
              <w:spacing w:line="320" w:lineRule="exact"/>
              <w:jc w:val="center"/>
              <w:rPr>
                <w:b/>
                <w:color w:val="000000"/>
                <w:sz w:val="26"/>
                <w:szCs w:val="26"/>
              </w:rPr>
            </w:pPr>
            <w:r w:rsidRPr="003452F5">
              <w:rPr>
                <w:b/>
                <w:color w:val="000000"/>
                <w:sz w:val="26"/>
                <w:szCs w:val="26"/>
              </w:rPr>
              <w:t>Phần xử lý ý kiến góp ý</w:t>
            </w:r>
          </w:p>
        </w:tc>
      </w:tr>
      <w:tr w:rsidR="003D30D3" w:rsidRPr="003452F5" w14:paraId="55CD5C88" w14:textId="77777777" w:rsidTr="003D30D3">
        <w:tc>
          <w:tcPr>
            <w:tcW w:w="709" w:type="dxa"/>
            <w:vAlign w:val="center"/>
          </w:tcPr>
          <w:p w14:paraId="2D33F9AC" w14:textId="23D69106" w:rsidR="003D30D3" w:rsidRPr="003452F5" w:rsidRDefault="003D30D3" w:rsidP="001A2E6B">
            <w:pPr>
              <w:spacing w:line="320" w:lineRule="exact"/>
              <w:jc w:val="both"/>
              <w:rPr>
                <w:color w:val="000000"/>
                <w:sz w:val="26"/>
                <w:szCs w:val="26"/>
              </w:rPr>
            </w:pPr>
            <w:r w:rsidRPr="003452F5">
              <w:rPr>
                <w:color w:val="000000"/>
                <w:sz w:val="26"/>
                <w:szCs w:val="26"/>
              </w:rPr>
              <w:t>1.</w:t>
            </w:r>
          </w:p>
        </w:tc>
        <w:tc>
          <w:tcPr>
            <w:tcW w:w="1701" w:type="dxa"/>
            <w:vAlign w:val="center"/>
          </w:tcPr>
          <w:p w14:paraId="3DFE0344" w14:textId="1EF27A7F" w:rsidR="003D30D3" w:rsidRPr="003452F5" w:rsidRDefault="00C62498" w:rsidP="001A2E6B">
            <w:pPr>
              <w:spacing w:line="320" w:lineRule="exact"/>
              <w:jc w:val="both"/>
              <w:rPr>
                <w:color w:val="000000"/>
                <w:sz w:val="26"/>
                <w:szCs w:val="26"/>
              </w:rPr>
            </w:pPr>
            <w:r w:rsidRPr="003452F5">
              <w:rPr>
                <w:color w:val="000000"/>
                <w:sz w:val="26"/>
                <w:szCs w:val="26"/>
              </w:rPr>
              <w:t>Thanh tra Chính phủ</w:t>
            </w:r>
          </w:p>
        </w:tc>
        <w:tc>
          <w:tcPr>
            <w:tcW w:w="8505" w:type="dxa"/>
            <w:vAlign w:val="center"/>
          </w:tcPr>
          <w:p w14:paraId="4489A832" w14:textId="7194099F" w:rsidR="003D30D3" w:rsidRPr="003452F5" w:rsidRDefault="00C62498" w:rsidP="001A2E6B">
            <w:pPr>
              <w:widowControl w:val="0"/>
              <w:spacing w:line="320" w:lineRule="exact"/>
              <w:jc w:val="both"/>
              <w:rPr>
                <w:color w:val="000000"/>
                <w:sz w:val="26"/>
                <w:szCs w:val="26"/>
              </w:rPr>
            </w:pPr>
            <w:r w:rsidRPr="003452F5">
              <w:rPr>
                <w:color w:val="000000"/>
                <w:sz w:val="26"/>
                <w:szCs w:val="26"/>
              </w:rPr>
              <w:t>- Bổ sung quy định về trách nhiệm của các cơ quan Thanh tra Nhà nước, Kiểm toán nhà nước trong việc thực hiện cơ chế, chính sách đặc biệt này nhằm bảo đảm hiệu quả, minh bạch, phòng, chống tham nhũng, lãng phí, tiêu cực và kịp thời phát hiện, xử lý vi phạm, kiến nghị hoàn thiện chính sách, pháp luật.</w:t>
            </w:r>
          </w:p>
          <w:p w14:paraId="54D021FE" w14:textId="4F2EC10A" w:rsidR="00C62498" w:rsidRPr="003452F5" w:rsidRDefault="00C62498" w:rsidP="001A2E6B">
            <w:pPr>
              <w:widowControl w:val="0"/>
              <w:spacing w:line="320" w:lineRule="exact"/>
              <w:jc w:val="both"/>
              <w:rPr>
                <w:color w:val="000000"/>
                <w:sz w:val="26"/>
                <w:szCs w:val="26"/>
              </w:rPr>
            </w:pPr>
            <w:r w:rsidRPr="003452F5">
              <w:rPr>
                <w:color w:val="000000"/>
                <w:sz w:val="26"/>
                <w:szCs w:val="26"/>
              </w:rPr>
              <w:t>- Để giúp Quốc hội kịp thời nắm bắt được tình hình, hiệu quả của chính sách và phát hiện các vấn đề cần điều chỉnh, bổ sung (nếu có), đề nghị bổ sung quy định về cơ chế báo cáo định kỳ, đột xuất kết quả thực hiện Nghị quyết.</w:t>
            </w:r>
          </w:p>
        </w:tc>
        <w:tc>
          <w:tcPr>
            <w:tcW w:w="4678" w:type="dxa"/>
            <w:vAlign w:val="center"/>
          </w:tcPr>
          <w:p w14:paraId="695DFD5A" w14:textId="497FD579" w:rsidR="003D30D3" w:rsidRPr="003452F5" w:rsidRDefault="003452F5" w:rsidP="001A2E6B">
            <w:pPr>
              <w:spacing w:line="320" w:lineRule="exact"/>
              <w:jc w:val="both"/>
              <w:rPr>
                <w:color w:val="000000"/>
                <w:sz w:val="26"/>
                <w:szCs w:val="26"/>
              </w:rPr>
            </w:pPr>
            <w:r w:rsidRPr="003452F5">
              <w:rPr>
                <w:color w:val="000000"/>
                <w:sz w:val="26"/>
                <w:szCs w:val="26"/>
              </w:rPr>
              <w:t>Dự thảo Nghị quyết đã quy định trách nhiệm tổ chức thực hiện của các cơ quan</w:t>
            </w:r>
          </w:p>
        </w:tc>
      </w:tr>
      <w:tr w:rsidR="00C62498" w:rsidRPr="003452F5" w14:paraId="73640C60" w14:textId="77777777" w:rsidTr="003D30D3">
        <w:tc>
          <w:tcPr>
            <w:tcW w:w="709" w:type="dxa"/>
            <w:vAlign w:val="center"/>
          </w:tcPr>
          <w:p w14:paraId="273BC402" w14:textId="55A4E4F0" w:rsidR="00C62498" w:rsidRPr="003452F5" w:rsidRDefault="00C62498" w:rsidP="00C62498">
            <w:pPr>
              <w:spacing w:line="320" w:lineRule="exact"/>
              <w:jc w:val="both"/>
              <w:rPr>
                <w:color w:val="000000"/>
                <w:sz w:val="26"/>
                <w:szCs w:val="26"/>
              </w:rPr>
            </w:pPr>
            <w:r w:rsidRPr="003452F5">
              <w:rPr>
                <w:color w:val="000000"/>
                <w:sz w:val="26"/>
                <w:szCs w:val="26"/>
              </w:rPr>
              <w:t>2.</w:t>
            </w:r>
          </w:p>
        </w:tc>
        <w:tc>
          <w:tcPr>
            <w:tcW w:w="1701" w:type="dxa"/>
            <w:vAlign w:val="center"/>
          </w:tcPr>
          <w:p w14:paraId="3ADB388C" w14:textId="532F23E4" w:rsidR="00C62498" w:rsidRPr="003452F5" w:rsidRDefault="00C62498" w:rsidP="00C62498">
            <w:pPr>
              <w:spacing w:line="320" w:lineRule="exact"/>
              <w:jc w:val="both"/>
              <w:rPr>
                <w:sz w:val="26"/>
                <w:szCs w:val="26"/>
              </w:rPr>
            </w:pPr>
            <w:r w:rsidRPr="003452F5">
              <w:rPr>
                <w:sz w:val="26"/>
                <w:szCs w:val="26"/>
              </w:rPr>
              <w:t>Viện Hàn lâm khoa học xã hội Việt Nam</w:t>
            </w:r>
          </w:p>
        </w:tc>
        <w:tc>
          <w:tcPr>
            <w:tcW w:w="8505" w:type="dxa"/>
            <w:vAlign w:val="center"/>
          </w:tcPr>
          <w:p w14:paraId="07153911" w14:textId="5280C050" w:rsidR="00C62498" w:rsidRPr="003452F5" w:rsidRDefault="00C62498" w:rsidP="00C62498">
            <w:pPr>
              <w:widowControl w:val="0"/>
              <w:spacing w:line="320" w:lineRule="exact"/>
              <w:jc w:val="both"/>
              <w:rPr>
                <w:color w:val="000000"/>
                <w:sz w:val="26"/>
                <w:szCs w:val="26"/>
              </w:rPr>
            </w:pPr>
            <w:r w:rsidRPr="003452F5">
              <w:rPr>
                <w:color w:val="000000"/>
                <w:sz w:val="26"/>
                <w:szCs w:val="26"/>
              </w:rPr>
              <w:t>Cần bổ sung cơ chế giám sát thực thi nghiêm ngặt và minh bạch, dưới sự tham gia của các tổ chức xã hội, cộng đồng, nhằm tăng cường hiệu quả triển khai nghị quyết, tránh sự trì trệ hoặc thực hiện hình thức</w:t>
            </w:r>
          </w:p>
        </w:tc>
        <w:tc>
          <w:tcPr>
            <w:tcW w:w="4678" w:type="dxa"/>
            <w:vAlign w:val="center"/>
          </w:tcPr>
          <w:p w14:paraId="543AEB5C" w14:textId="15DAF71C" w:rsidR="00C62498" w:rsidRPr="003452F5" w:rsidRDefault="003452F5" w:rsidP="00C62498">
            <w:pPr>
              <w:spacing w:line="320" w:lineRule="exact"/>
              <w:jc w:val="both"/>
              <w:rPr>
                <w:b/>
                <w:color w:val="000000"/>
                <w:sz w:val="26"/>
                <w:szCs w:val="26"/>
              </w:rPr>
            </w:pPr>
            <w:r w:rsidRPr="003452F5">
              <w:rPr>
                <w:color w:val="000000"/>
                <w:sz w:val="26"/>
                <w:szCs w:val="26"/>
              </w:rPr>
              <w:t>Dự thảo Nghị quyết đã quy định trách nhiệm tổ chức thực hiện của các cơ quan</w:t>
            </w:r>
          </w:p>
        </w:tc>
      </w:tr>
    </w:tbl>
    <w:p w14:paraId="07B91FC9" w14:textId="77777777" w:rsidR="001A2E6B" w:rsidRPr="003452F5" w:rsidRDefault="001A2E6B" w:rsidP="00230535">
      <w:pPr>
        <w:spacing w:line="320" w:lineRule="exact"/>
        <w:jc w:val="center"/>
        <w:rPr>
          <w:b/>
          <w:color w:val="000000"/>
          <w:sz w:val="26"/>
          <w:szCs w:val="26"/>
        </w:rPr>
      </w:pPr>
    </w:p>
    <w:p w14:paraId="3254F679" w14:textId="3BBA7C38" w:rsidR="001A2E6B" w:rsidRPr="003452F5" w:rsidRDefault="001A2E6B" w:rsidP="001A2E6B">
      <w:pPr>
        <w:spacing w:line="320" w:lineRule="exact"/>
        <w:jc w:val="center"/>
        <w:rPr>
          <w:b/>
          <w:color w:val="000000"/>
          <w:sz w:val="26"/>
          <w:szCs w:val="26"/>
        </w:rPr>
      </w:pPr>
      <w:r w:rsidRPr="003452F5">
        <w:rPr>
          <w:b/>
          <w:color w:val="000000"/>
          <w:sz w:val="26"/>
          <w:szCs w:val="26"/>
        </w:rPr>
        <w:t>ĐIỀU 8. Điều khoản thi hành</w:t>
      </w:r>
    </w:p>
    <w:tbl>
      <w:tblPr>
        <w:tblStyle w:val="TableGrid"/>
        <w:tblW w:w="15593" w:type="dxa"/>
        <w:tblInd w:w="-147" w:type="dxa"/>
        <w:tblLook w:val="04A0" w:firstRow="1" w:lastRow="0" w:firstColumn="1" w:lastColumn="0" w:noHBand="0" w:noVBand="1"/>
      </w:tblPr>
      <w:tblGrid>
        <w:gridCol w:w="709"/>
        <w:gridCol w:w="1701"/>
        <w:gridCol w:w="8505"/>
        <w:gridCol w:w="4678"/>
      </w:tblGrid>
      <w:tr w:rsidR="003D30D3" w:rsidRPr="003452F5" w14:paraId="346E24CD" w14:textId="77777777" w:rsidTr="003D30D3">
        <w:trPr>
          <w:trHeight w:val="650"/>
        </w:trPr>
        <w:tc>
          <w:tcPr>
            <w:tcW w:w="709" w:type="dxa"/>
            <w:vAlign w:val="center"/>
          </w:tcPr>
          <w:p w14:paraId="0080535B" w14:textId="77777777" w:rsidR="003D30D3" w:rsidRPr="003452F5" w:rsidRDefault="003D30D3" w:rsidP="001A2E6B">
            <w:pPr>
              <w:spacing w:line="320" w:lineRule="exact"/>
              <w:jc w:val="center"/>
              <w:rPr>
                <w:b/>
                <w:color w:val="000000"/>
                <w:sz w:val="26"/>
                <w:szCs w:val="26"/>
              </w:rPr>
            </w:pPr>
            <w:r w:rsidRPr="003452F5">
              <w:rPr>
                <w:b/>
                <w:color w:val="000000"/>
                <w:sz w:val="26"/>
                <w:szCs w:val="26"/>
              </w:rPr>
              <w:t>TT</w:t>
            </w:r>
          </w:p>
        </w:tc>
        <w:tc>
          <w:tcPr>
            <w:tcW w:w="1701" w:type="dxa"/>
            <w:vAlign w:val="center"/>
          </w:tcPr>
          <w:p w14:paraId="560A83E7" w14:textId="77777777" w:rsidR="003D30D3" w:rsidRPr="003452F5" w:rsidRDefault="003D30D3" w:rsidP="001A2E6B">
            <w:pPr>
              <w:spacing w:line="320" w:lineRule="exact"/>
              <w:jc w:val="center"/>
              <w:rPr>
                <w:b/>
                <w:color w:val="000000"/>
                <w:sz w:val="26"/>
                <w:szCs w:val="26"/>
              </w:rPr>
            </w:pPr>
            <w:r w:rsidRPr="003452F5">
              <w:rPr>
                <w:b/>
                <w:color w:val="000000"/>
                <w:sz w:val="26"/>
                <w:szCs w:val="26"/>
              </w:rPr>
              <w:t>Cơ quan góp ý</w:t>
            </w:r>
          </w:p>
        </w:tc>
        <w:tc>
          <w:tcPr>
            <w:tcW w:w="8505" w:type="dxa"/>
            <w:vAlign w:val="center"/>
          </w:tcPr>
          <w:p w14:paraId="6C731773" w14:textId="77777777" w:rsidR="003D30D3" w:rsidRPr="003452F5" w:rsidRDefault="003D30D3" w:rsidP="001A2E6B">
            <w:pPr>
              <w:spacing w:line="320" w:lineRule="exact"/>
              <w:jc w:val="center"/>
              <w:rPr>
                <w:b/>
                <w:color w:val="000000"/>
                <w:sz w:val="26"/>
                <w:szCs w:val="26"/>
              </w:rPr>
            </w:pPr>
            <w:r w:rsidRPr="003452F5">
              <w:rPr>
                <w:b/>
                <w:color w:val="000000"/>
                <w:sz w:val="26"/>
                <w:szCs w:val="26"/>
              </w:rPr>
              <w:t>Nội dung góp ý</w:t>
            </w:r>
          </w:p>
        </w:tc>
        <w:tc>
          <w:tcPr>
            <w:tcW w:w="4678" w:type="dxa"/>
            <w:vAlign w:val="center"/>
          </w:tcPr>
          <w:p w14:paraId="156F4341" w14:textId="7CCC90BF" w:rsidR="003D30D3" w:rsidRPr="003452F5" w:rsidRDefault="003D30D3" w:rsidP="003D30D3">
            <w:pPr>
              <w:spacing w:line="320" w:lineRule="exact"/>
              <w:jc w:val="center"/>
              <w:rPr>
                <w:b/>
                <w:color w:val="000000"/>
                <w:sz w:val="26"/>
                <w:szCs w:val="26"/>
              </w:rPr>
            </w:pPr>
            <w:r w:rsidRPr="003452F5">
              <w:rPr>
                <w:b/>
                <w:color w:val="000000"/>
                <w:sz w:val="26"/>
                <w:szCs w:val="26"/>
              </w:rPr>
              <w:t>Phần xử lý ý kiến góp ý</w:t>
            </w:r>
          </w:p>
          <w:p w14:paraId="1657769D" w14:textId="00C98121" w:rsidR="003D30D3" w:rsidRPr="003452F5" w:rsidRDefault="003D30D3" w:rsidP="00E020AB">
            <w:pPr>
              <w:spacing w:line="320" w:lineRule="exact"/>
              <w:jc w:val="center"/>
              <w:rPr>
                <w:b/>
                <w:color w:val="000000"/>
                <w:sz w:val="26"/>
                <w:szCs w:val="26"/>
              </w:rPr>
            </w:pPr>
          </w:p>
        </w:tc>
      </w:tr>
      <w:tr w:rsidR="003D30D3" w:rsidRPr="00230535" w14:paraId="023EB5E1" w14:textId="77777777" w:rsidTr="003D30D3">
        <w:tc>
          <w:tcPr>
            <w:tcW w:w="709" w:type="dxa"/>
            <w:vAlign w:val="center"/>
          </w:tcPr>
          <w:p w14:paraId="6BAF5390" w14:textId="2149C551" w:rsidR="003D30D3" w:rsidRPr="003452F5" w:rsidRDefault="003D30D3" w:rsidP="001A2E6B">
            <w:pPr>
              <w:spacing w:line="320" w:lineRule="exact"/>
              <w:jc w:val="both"/>
              <w:rPr>
                <w:color w:val="000000"/>
                <w:sz w:val="26"/>
                <w:szCs w:val="26"/>
              </w:rPr>
            </w:pPr>
            <w:r w:rsidRPr="003452F5">
              <w:rPr>
                <w:color w:val="000000"/>
                <w:sz w:val="26"/>
                <w:szCs w:val="26"/>
              </w:rPr>
              <w:t>1.</w:t>
            </w:r>
          </w:p>
        </w:tc>
        <w:tc>
          <w:tcPr>
            <w:tcW w:w="1701" w:type="dxa"/>
            <w:vAlign w:val="center"/>
          </w:tcPr>
          <w:p w14:paraId="4025A51D" w14:textId="77777777" w:rsidR="003D30D3" w:rsidRPr="003452F5" w:rsidRDefault="003D30D3" w:rsidP="001A2E6B">
            <w:pPr>
              <w:spacing w:line="320" w:lineRule="exact"/>
              <w:jc w:val="both"/>
              <w:rPr>
                <w:b/>
                <w:color w:val="000000"/>
                <w:sz w:val="26"/>
                <w:szCs w:val="26"/>
              </w:rPr>
            </w:pPr>
            <w:r w:rsidRPr="003452F5">
              <w:rPr>
                <w:sz w:val="26"/>
                <w:szCs w:val="26"/>
              </w:rPr>
              <w:t>Viện Hàn lâm khoa học xã hội Việt Nam</w:t>
            </w:r>
          </w:p>
        </w:tc>
        <w:tc>
          <w:tcPr>
            <w:tcW w:w="8505" w:type="dxa"/>
            <w:vAlign w:val="center"/>
          </w:tcPr>
          <w:p w14:paraId="7F3C0F4A" w14:textId="17317119" w:rsidR="003D30D3" w:rsidRPr="003452F5" w:rsidRDefault="003D30D3" w:rsidP="001A2E6B">
            <w:pPr>
              <w:widowControl w:val="0"/>
              <w:spacing w:line="320" w:lineRule="exact"/>
              <w:jc w:val="both"/>
              <w:rPr>
                <w:color w:val="000000"/>
                <w:spacing w:val="-4"/>
                <w:sz w:val="26"/>
                <w:szCs w:val="26"/>
              </w:rPr>
            </w:pPr>
            <w:r w:rsidRPr="003452F5">
              <w:rPr>
                <w:color w:val="000000"/>
                <w:spacing w:val="-4"/>
                <w:sz w:val="26"/>
                <w:szCs w:val="26"/>
              </w:rPr>
              <w:t>Có thể bổ sung quy định cụ thể về biện pháp xử lý, khắc phục hoặc điều chỉnh nếu phát hiện vấn đề trong quá trình thực hiện, nhằm bảo đảm Nghị quyết đi vào thực tiễn hiệu quá, tránh trùng lắp hoặc vênh nhau với các luật, quy định liên quan</w:t>
            </w:r>
          </w:p>
        </w:tc>
        <w:tc>
          <w:tcPr>
            <w:tcW w:w="4678" w:type="dxa"/>
            <w:vAlign w:val="center"/>
          </w:tcPr>
          <w:p w14:paraId="751358B3" w14:textId="6B6BE2BC" w:rsidR="003D30D3" w:rsidRPr="003D30D3" w:rsidRDefault="003D30D3" w:rsidP="001A2E6B">
            <w:pPr>
              <w:spacing w:line="320" w:lineRule="exact"/>
              <w:jc w:val="both"/>
              <w:rPr>
                <w:color w:val="000000"/>
                <w:sz w:val="26"/>
                <w:szCs w:val="26"/>
              </w:rPr>
            </w:pPr>
            <w:r w:rsidRPr="003452F5">
              <w:rPr>
                <w:color w:val="000000"/>
                <w:sz w:val="26"/>
                <w:szCs w:val="26"/>
              </w:rPr>
              <w:t>Sẽ bổ sung các quy định về xử phạt vi phạm hành chính trong Nghị định của Chính phủ</w:t>
            </w:r>
          </w:p>
        </w:tc>
      </w:tr>
    </w:tbl>
    <w:p w14:paraId="4F8C4CB3" w14:textId="77777777" w:rsidR="00A410AE" w:rsidRPr="00230535" w:rsidRDefault="00A410AE" w:rsidP="00E020AB">
      <w:pPr>
        <w:tabs>
          <w:tab w:val="left" w:pos="720"/>
        </w:tabs>
        <w:spacing w:line="320" w:lineRule="exact"/>
        <w:jc w:val="center"/>
        <w:rPr>
          <w:b/>
          <w:bCs/>
          <w:color w:val="000000"/>
          <w:sz w:val="26"/>
          <w:szCs w:val="26"/>
          <w:lang w:val="pt-BR"/>
        </w:rPr>
      </w:pPr>
    </w:p>
    <w:sectPr w:rsidR="00A410AE" w:rsidRPr="00230535" w:rsidSect="00000DF5">
      <w:footerReference w:type="even" r:id="rId9"/>
      <w:footerReference w:type="default" r:id="rId10"/>
      <w:footerReference w:type="first" r:id="rId11"/>
      <w:pgSz w:w="16840" w:h="11907" w:orient="landscape" w:code="9"/>
      <w:pgMar w:top="567" w:right="567" w:bottom="567" w:left="851" w:header="284" w:footer="28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DF97936" w14:textId="77777777" w:rsidR="00473613" w:rsidRDefault="00473613">
      <w:r>
        <w:separator/>
      </w:r>
    </w:p>
  </w:endnote>
  <w:endnote w:type="continuationSeparator" w:id="0">
    <w:p w14:paraId="18426FE2" w14:textId="77777777" w:rsidR="00473613" w:rsidRDefault="004736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H">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TimesNewRomanPSMT">
    <w:altName w:val="Times New Roman"/>
    <w:panose1 w:val="00000000000000000000"/>
    <w:charset w:val="00"/>
    <w:family w:val="roman"/>
    <w:notTrueType/>
    <w:pitch w:val="default"/>
  </w:font>
  <w:font w:name="Arial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Arial-ItalicMT">
    <w:altName w:val="Times New Roman"/>
    <w:panose1 w:val="00000000000000000000"/>
    <w:charset w:val="00"/>
    <w:family w:val="roman"/>
    <w:notTrueType/>
    <w:pitch w:val="default"/>
  </w:font>
  <w:font w:name="Franklin Gothic Demi Cond">
    <w:panose1 w:val="020B0706030402020204"/>
    <w:charset w:val="00"/>
    <w:family w:val="swiss"/>
    <w:pitch w:val="variable"/>
    <w:sig w:usb0="00000287" w:usb1="00000000" w:usb2="00000000" w:usb3="00000000" w:csb0="0000009F" w:csb1="00000000"/>
  </w:font>
  <w:font w:name="Corbel">
    <w:panose1 w:val="020B0503020204020204"/>
    <w:charset w:val="00"/>
    <w:family w:val="swiss"/>
    <w:pitch w:val="variable"/>
    <w:sig w:usb0="A00002EF" w:usb1="4000A44B"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7B0013" w14:textId="77777777" w:rsidR="001C20F2" w:rsidRDefault="001C20F2" w:rsidP="003F0D7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3BEB285" w14:textId="77777777" w:rsidR="001C20F2" w:rsidRDefault="001C20F2" w:rsidP="003F0D7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73EC61" w14:textId="2655F922" w:rsidR="001C20F2" w:rsidRDefault="001C20F2" w:rsidP="002D2FC9">
    <w:pPr>
      <w:pStyle w:val="Footer"/>
      <w:jc w:val="right"/>
    </w:pPr>
    <w:r w:rsidRPr="00322129">
      <w:rPr>
        <w:sz w:val="22"/>
        <w:szCs w:val="22"/>
      </w:rPr>
      <w:fldChar w:fldCharType="begin"/>
    </w:r>
    <w:r w:rsidRPr="00322129">
      <w:rPr>
        <w:sz w:val="22"/>
        <w:szCs w:val="22"/>
      </w:rPr>
      <w:instrText xml:space="preserve"> PAGE   \* MERGEFORMAT </w:instrText>
    </w:r>
    <w:r w:rsidRPr="00322129">
      <w:rPr>
        <w:sz w:val="22"/>
        <w:szCs w:val="22"/>
      </w:rPr>
      <w:fldChar w:fldCharType="separate"/>
    </w:r>
    <w:r w:rsidR="0096653E">
      <w:rPr>
        <w:noProof/>
        <w:sz w:val="22"/>
        <w:szCs w:val="22"/>
      </w:rPr>
      <w:t>1</w:t>
    </w:r>
    <w:r w:rsidRPr="00322129">
      <w:rPr>
        <w:noProof/>
        <w:sz w:val="22"/>
        <w:szCs w:val="22"/>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CC27C8" w14:textId="77777777" w:rsidR="001C20F2" w:rsidRPr="00B54805" w:rsidRDefault="001C20F2" w:rsidP="00B54805">
    <w:pPr>
      <w:pStyle w:val="Footer"/>
      <w:jc w:val="center"/>
      <w:rPr>
        <w:sz w:val="20"/>
        <w:szCs w:val="20"/>
      </w:rPr>
    </w:pPr>
    <w:r w:rsidRPr="00B54805">
      <w:rPr>
        <w:sz w:val="20"/>
        <w:szCs w:val="20"/>
      </w:rPr>
      <w:fldChar w:fldCharType="begin"/>
    </w:r>
    <w:r w:rsidRPr="00B54805">
      <w:rPr>
        <w:sz w:val="20"/>
        <w:szCs w:val="20"/>
      </w:rPr>
      <w:instrText xml:space="preserve"> PAGE   \* MERGEFORMAT </w:instrText>
    </w:r>
    <w:r w:rsidRPr="00B54805">
      <w:rPr>
        <w:sz w:val="20"/>
        <w:szCs w:val="20"/>
      </w:rPr>
      <w:fldChar w:fldCharType="separate"/>
    </w:r>
    <w:r>
      <w:rPr>
        <w:noProof/>
        <w:sz w:val="20"/>
        <w:szCs w:val="20"/>
      </w:rPr>
      <w:t>1</w:t>
    </w:r>
    <w:r w:rsidRPr="00B54805">
      <w:rPr>
        <w:noProof/>
        <w:sz w:val="20"/>
        <w:szCs w:val="20"/>
      </w:rPr>
      <w:fldChar w:fldCharType="end"/>
    </w:r>
  </w:p>
  <w:p w14:paraId="621F0E0D" w14:textId="77777777" w:rsidR="001C20F2" w:rsidRDefault="001C20F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C5BCBBB" w14:textId="77777777" w:rsidR="00473613" w:rsidRDefault="00473613">
      <w:r>
        <w:separator/>
      </w:r>
    </w:p>
  </w:footnote>
  <w:footnote w:type="continuationSeparator" w:id="0">
    <w:p w14:paraId="12F2FE73" w14:textId="77777777" w:rsidR="00473613" w:rsidRDefault="0047361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multilevel"/>
    <w:tmpl w:val="00000002"/>
    <w:lvl w:ilvl="0">
      <w:start w:val="1"/>
      <w:numFmt w:val="lowerRoman"/>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lowerRoman"/>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lowerRoman"/>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lowerRoman"/>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lowerRoman"/>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lowerRoman"/>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lowerRoman"/>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lowerRoman"/>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lowerRoman"/>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1">
    <w:nsid w:val="00000005"/>
    <w:multiLevelType w:val="multilevel"/>
    <w:tmpl w:val="00000004"/>
    <w:lvl w:ilvl="0">
      <w:start w:val="1"/>
      <w:numFmt w:val="decimal"/>
      <w:lvlText w:val="%1."/>
      <w:lvlJc w:val="left"/>
      <w:rPr>
        <w:rFonts w:ascii="Times New Roman" w:hAnsi="Times New Roman" w:cs="Times New Roman"/>
        <w:b/>
        <w:bCs/>
        <w:i w:val="0"/>
        <w:iCs w:val="0"/>
        <w:smallCaps w:val="0"/>
        <w:strike w:val="0"/>
        <w:color w:val="000000"/>
        <w:spacing w:val="0"/>
        <w:w w:val="100"/>
        <w:position w:val="0"/>
        <w:sz w:val="23"/>
        <w:szCs w:val="23"/>
        <w:u w:val="none"/>
      </w:rPr>
    </w:lvl>
    <w:lvl w:ilvl="1">
      <w:start w:val="1"/>
      <w:numFmt w:val="decimal"/>
      <w:lvlText w:val="%1."/>
      <w:lvlJc w:val="left"/>
      <w:rPr>
        <w:rFonts w:ascii="Times New Roman" w:hAnsi="Times New Roman" w:cs="Times New Roman"/>
        <w:b/>
        <w:bCs/>
        <w:i w:val="0"/>
        <w:iCs w:val="0"/>
        <w:smallCaps w:val="0"/>
        <w:strike w:val="0"/>
        <w:color w:val="000000"/>
        <w:spacing w:val="0"/>
        <w:w w:val="100"/>
        <w:position w:val="0"/>
        <w:sz w:val="23"/>
        <w:szCs w:val="23"/>
        <w:u w:val="none"/>
      </w:rPr>
    </w:lvl>
    <w:lvl w:ilvl="2">
      <w:start w:val="1"/>
      <w:numFmt w:val="decimal"/>
      <w:lvlText w:val="%1."/>
      <w:lvlJc w:val="left"/>
      <w:rPr>
        <w:rFonts w:ascii="Times New Roman" w:hAnsi="Times New Roman" w:cs="Times New Roman"/>
        <w:b/>
        <w:bCs/>
        <w:i w:val="0"/>
        <w:iCs w:val="0"/>
        <w:smallCaps w:val="0"/>
        <w:strike w:val="0"/>
        <w:color w:val="000000"/>
        <w:spacing w:val="0"/>
        <w:w w:val="100"/>
        <w:position w:val="0"/>
        <w:sz w:val="23"/>
        <w:szCs w:val="23"/>
        <w:u w:val="none"/>
      </w:rPr>
    </w:lvl>
    <w:lvl w:ilvl="3">
      <w:start w:val="1"/>
      <w:numFmt w:val="decimal"/>
      <w:lvlText w:val="%1."/>
      <w:lvlJc w:val="left"/>
      <w:rPr>
        <w:rFonts w:ascii="Times New Roman" w:hAnsi="Times New Roman" w:cs="Times New Roman"/>
        <w:b/>
        <w:bCs/>
        <w:i w:val="0"/>
        <w:iCs w:val="0"/>
        <w:smallCaps w:val="0"/>
        <w:strike w:val="0"/>
        <w:color w:val="000000"/>
        <w:spacing w:val="0"/>
        <w:w w:val="100"/>
        <w:position w:val="0"/>
        <w:sz w:val="23"/>
        <w:szCs w:val="23"/>
        <w:u w:val="none"/>
      </w:rPr>
    </w:lvl>
    <w:lvl w:ilvl="4">
      <w:start w:val="1"/>
      <w:numFmt w:val="decimal"/>
      <w:lvlText w:val="%1."/>
      <w:lvlJc w:val="left"/>
      <w:rPr>
        <w:rFonts w:ascii="Times New Roman" w:hAnsi="Times New Roman" w:cs="Times New Roman"/>
        <w:b/>
        <w:bCs/>
        <w:i w:val="0"/>
        <w:iCs w:val="0"/>
        <w:smallCaps w:val="0"/>
        <w:strike w:val="0"/>
        <w:color w:val="000000"/>
        <w:spacing w:val="0"/>
        <w:w w:val="100"/>
        <w:position w:val="0"/>
        <w:sz w:val="23"/>
        <w:szCs w:val="23"/>
        <w:u w:val="none"/>
      </w:rPr>
    </w:lvl>
    <w:lvl w:ilvl="5">
      <w:start w:val="1"/>
      <w:numFmt w:val="decimal"/>
      <w:lvlText w:val="%1."/>
      <w:lvlJc w:val="left"/>
      <w:rPr>
        <w:rFonts w:ascii="Times New Roman" w:hAnsi="Times New Roman" w:cs="Times New Roman"/>
        <w:b/>
        <w:bCs/>
        <w:i w:val="0"/>
        <w:iCs w:val="0"/>
        <w:smallCaps w:val="0"/>
        <w:strike w:val="0"/>
        <w:color w:val="000000"/>
        <w:spacing w:val="0"/>
        <w:w w:val="100"/>
        <w:position w:val="0"/>
        <w:sz w:val="23"/>
        <w:szCs w:val="23"/>
        <w:u w:val="none"/>
      </w:rPr>
    </w:lvl>
    <w:lvl w:ilvl="6">
      <w:start w:val="1"/>
      <w:numFmt w:val="decimal"/>
      <w:lvlText w:val="%1."/>
      <w:lvlJc w:val="left"/>
      <w:rPr>
        <w:rFonts w:ascii="Times New Roman" w:hAnsi="Times New Roman" w:cs="Times New Roman"/>
        <w:b/>
        <w:bCs/>
        <w:i w:val="0"/>
        <w:iCs w:val="0"/>
        <w:smallCaps w:val="0"/>
        <w:strike w:val="0"/>
        <w:color w:val="000000"/>
        <w:spacing w:val="0"/>
        <w:w w:val="100"/>
        <w:position w:val="0"/>
        <w:sz w:val="23"/>
        <w:szCs w:val="23"/>
        <w:u w:val="none"/>
      </w:rPr>
    </w:lvl>
    <w:lvl w:ilvl="7">
      <w:start w:val="1"/>
      <w:numFmt w:val="decimal"/>
      <w:lvlText w:val="%1."/>
      <w:lvlJc w:val="left"/>
      <w:rPr>
        <w:rFonts w:ascii="Times New Roman" w:hAnsi="Times New Roman" w:cs="Times New Roman"/>
        <w:b/>
        <w:bCs/>
        <w:i w:val="0"/>
        <w:iCs w:val="0"/>
        <w:smallCaps w:val="0"/>
        <w:strike w:val="0"/>
        <w:color w:val="000000"/>
        <w:spacing w:val="0"/>
        <w:w w:val="100"/>
        <w:position w:val="0"/>
        <w:sz w:val="23"/>
        <w:szCs w:val="23"/>
        <w:u w:val="none"/>
      </w:rPr>
    </w:lvl>
    <w:lvl w:ilvl="8">
      <w:start w:val="1"/>
      <w:numFmt w:val="decimal"/>
      <w:lvlText w:val="%1."/>
      <w:lvlJc w:val="left"/>
      <w:rPr>
        <w:rFonts w:ascii="Times New Roman" w:hAnsi="Times New Roman" w:cs="Times New Roman"/>
        <w:b/>
        <w:bCs/>
        <w:i w:val="0"/>
        <w:iCs w:val="0"/>
        <w:smallCaps w:val="0"/>
        <w:strike w:val="0"/>
        <w:color w:val="000000"/>
        <w:spacing w:val="0"/>
        <w:w w:val="100"/>
        <w:position w:val="0"/>
        <w:sz w:val="23"/>
        <w:szCs w:val="23"/>
        <w:u w:val="none"/>
      </w:rPr>
    </w:lvl>
  </w:abstractNum>
  <w:abstractNum w:abstractNumId="2">
    <w:nsid w:val="0463724F"/>
    <w:multiLevelType w:val="hybridMultilevel"/>
    <w:tmpl w:val="C61E1ACC"/>
    <w:lvl w:ilvl="0" w:tplc="925EA88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C76D3C"/>
    <w:multiLevelType w:val="multilevel"/>
    <w:tmpl w:val="EFD4558E"/>
    <w:lvl w:ilvl="0">
      <w:numFmt w:val="decimal"/>
      <w:lvlText w:val="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vi-VN" w:eastAsia="vi-VN" w:bidi="vi-VN"/>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
    <w:nsid w:val="0D4A7583"/>
    <w:multiLevelType w:val="hybridMultilevel"/>
    <w:tmpl w:val="0D0CF6DE"/>
    <w:lvl w:ilvl="0" w:tplc="1FA09510">
      <w:start w:val="3"/>
      <w:numFmt w:val="bullet"/>
      <w:lvlText w:val="-"/>
      <w:lvlJc w:val="left"/>
      <w:pPr>
        <w:ind w:left="720" w:hanging="360"/>
      </w:pPr>
      <w:rPr>
        <w:rFonts w:ascii="Times New Roman" w:eastAsia="Times New Roman"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96A3807"/>
    <w:multiLevelType w:val="hybridMultilevel"/>
    <w:tmpl w:val="6A42E580"/>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nsid w:val="273965FF"/>
    <w:multiLevelType w:val="multilevel"/>
    <w:tmpl w:val="586217EE"/>
    <w:lvl w:ilvl="0">
      <w:start w:val="1"/>
      <w:numFmt w:val="lowerLetter"/>
      <w:lvlText w:val="%1)"/>
      <w:lvlJc w:val="left"/>
      <w:rPr>
        <w:rFonts w:ascii="Times New Roman" w:eastAsia="Times New Roman" w:hAnsi="Times New Roman" w:cs="Times New Roman"/>
        <w:b w:val="0"/>
        <w:bCs w:val="0"/>
        <w:i/>
        <w:iCs/>
        <w:smallCaps w:val="0"/>
        <w:strike w:val="0"/>
        <w:color w:val="000000"/>
        <w:spacing w:val="0"/>
        <w:w w:val="100"/>
        <w:position w:val="0"/>
        <w:sz w:val="22"/>
        <w:szCs w:val="22"/>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ADB4580"/>
    <w:multiLevelType w:val="hybridMultilevel"/>
    <w:tmpl w:val="44640076"/>
    <w:lvl w:ilvl="0" w:tplc="DFF0B2D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D5C6F86"/>
    <w:multiLevelType w:val="hybridMultilevel"/>
    <w:tmpl w:val="51CC62AC"/>
    <w:lvl w:ilvl="0" w:tplc="8E107230">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F6A2C3C"/>
    <w:multiLevelType w:val="multilevel"/>
    <w:tmpl w:val="7C565B32"/>
    <w:lvl w:ilvl="0">
      <w:start w:val="4"/>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2"/>
        <w:szCs w:val="22"/>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01B3B1E"/>
    <w:multiLevelType w:val="multilevel"/>
    <w:tmpl w:val="5BBCBF22"/>
    <w:lvl w:ilvl="0">
      <w:start w:val="1"/>
      <w:numFmt w:val="lowerLetter"/>
      <w:lvlText w:val="%1)"/>
      <w:lvlJc w:val="left"/>
      <w:rPr>
        <w:rFonts w:ascii="Times New Roman" w:eastAsia="Times New Roman" w:hAnsi="Times New Roman" w:cs="Times New Roman"/>
        <w:b w:val="0"/>
        <w:bCs w:val="0"/>
        <w:i/>
        <w:iCs/>
        <w:smallCaps w:val="0"/>
        <w:strike w:val="0"/>
        <w:color w:val="000000"/>
        <w:spacing w:val="0"/>
        <w:w w:val="100"/>
        <w:position w:val="0"/>
        <w:sz w:val="22"/>
        <w:szCs w:val="22"/>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1D856CD"/>
    <w:multiLevelType w:val="hybridMultilevel"/>
    <w:tmpl w:val="36BE6746"/>
    <w:lvl w:ilvl="0" w:tplc="62FCE532">
      <w:start w:val="1"/>
      <w:numFmt w:val="decimal"/>
      <w:lvlText w:val="%1."/>
      <w:lvlJc w:val="left"/>
      <w:pPr>
        <w:ind w:left="732" w:hanging="372"/>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8B12B5A"/>
    <w:multiLevelType w:val="hybridMultilevel"/>
    <w:tmpl w:val="C8B086A2"/>
    <w:lvl w:ilvl="0" w:tplc="8E107230">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0B77135"/>
    <w:multiLevelType w:val="hybridMultilevel"/>
    <w:tmpl w:val="7B165E3C"/>
    <w:lvl w:ilvl="0" w:tplc="8E107230">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A971210"/>
    <w:multiLevelType w:val="multilevel"/>
    <w:tmpl w:val="53402774"/>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lang w:val="vi-VN" w:eastAsia="vi-VN" w:bidi="vi-VN"/>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5">
    <w:nsid w:val="63EA6034"/>
    <w:multiLevelType w:val="hybridMultilevel"/>
    <w:tmpl w:val="DD4AF7EE"/>
    <w:lvl w:ilvl="0" w:tplc="8E107230">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71A2855"/>
    <w:multiLevelType w:val="multilevel"/>
    <w:tmpl w:val="D8AE49BE"/>
    <w:lvl w:ilvl="0">
      <w:start w:val="1"/>
      <w:numFmt w:val="lowerLetter"/>
      <w:lvlText w:val="%1)"/>
      <w:lvlJc w:val="left"/>
      <w:rPr>
        <w:rFonts w:ascii="Times New Roman" w:eastAsia="Times New Roman" w:hAnsi="Times New Roman" w:cs="Times New Roman"/>
        <w:b w:val="0"/>
        <w:bCs w:val="0"/>
        <w:i/>
        <w:iCs/>
        <w:smallCaps w:val="0"/>
        <w:strike w:val="0"/>
        <w:color w:val="000000"/>
        <w:spacing w:val="0"/>
        <w:w w:val="100"/>
        <w:position w:val="0"/>
        <w:sz w:val="22"/>
        <w:szCs w:val="22"/>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6727026F"/>
    <w:multiLevelType w:val="hybridMultilevel"/>
    <w:tmpl w:val="A1BE617A"/>
    <w:lvl w:ilvl="0" w:tplc="F63A8F6C">
      <w:start w:val="1"/>
      <w:numFmt w:val="decimal"/>
      <w:lvlText w:val="%1."/>
      <w:lvlJc w:val="righ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D134C00"/>
    <w:multiLevelType w:val="multilevel"/>
    <w:tmpl w:val="CC1A7598"/>
    <w:lvl w:ilvl="0">
      <w:start w:val="1"/>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2"/>
        <w:szCs w:val="22"/>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7604585B"/>
    <w:multiLevelType w:val="multilevel"/>
    <w:tmpl w:val="C8C26630"/>
    <w:lvl w:ilvl="0">
      <w:start w:val="1"/>
      <w:numFmt w:val="bullet"/>
      <w:lvlText w:val="-"/>
      <w:lvlJc w:val="left"/>
      <w:pPr>
        <w:ind w:left="0" w:firstLine="0"/>
      </w:pPr>
      <w:rPr>
        <w:rFonts w:ascii="Arial" w:eastAsia="Arial" w:hAnsi="Arial" w:cs="Arial"/>
        <w:b/>
        <w:bCs/>
        <w:i w:val="0"/>
        <w:iCs w:val="0"/>
        <w:smallCaps w:val="0"/>
        <w:strike w:val="0"/>
        <w:dstrike w:val="0"/>
        <w:color w:val="000000"/>
        <w:spacing w:val="0"/>
        <w:w w:val="100"/>
        <w:position w:val="0"/>
        <w:sz w:val="18"/>
        <w:szCs w:val="18"/>
        <w:u w:val="none"/>
        <w:effect w:val="none"/>
        <w:lang w:val="vi-VN" w:eastAsia="vi-VN" w:bidi="vi-VN"/>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0">
    <w:nsid w:val="779B5215"/>
    <w:multiLevelType w:val="multilevel"/>
    <w:tmpl w:val="833AE93C"/>
    <w:lvl w:ilvl="0">
      <w:start w:val="8"/>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2"/>
        <w:szCs w:val="22"/>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783E478A"/>
    <w:multiLevelType w:val="hybridMultilevel"/>
    <w:tmpl w:val="BB1E0256"/>
    <w:lvl w:ilvl="0" w:tplc="E2D6E7C6">
      <w:start w:val="1"/>
      <w:numFmt w:val="decimal"/>
      <w:lvlText w:val="%1."/>
      <w:lvlJc w:val="righ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2"/>
  </w:num>
  <w:num w:numId="3">
    <w:abstractNumId w:val="18"/>
  </w:num>
  <w:num w:numId="4">
    <w:abstractNumId w:val="16"/>
  </w:num>
  <w:num w:numId="5">
    <w:abstractNumId w:val="9"/>
  </w:num>
  <w:num w:numId="6">
    <w:abstractNumId w:val="20"/>
  </w:num>
  <w:num w:numId="7">
    <w:abstractNumId w:val="6"/>
  </w:num>
  <w:num w:numId="8">
    <w:abstractNumId w:val="10"/>
  </w:num>
  <w:num w:numId="9">
    <w:abstractNumId w:val="19"/>
  </w:num>
  <w:num w:numId="10">
    <w:abstractNumId w:val="3"/>
  </w:num>
  <w:num w:numId="11">
    <w:abstractNumId w:val="14"/>
  </w:num>
  <w:num w:numId="12">
    <w:abstractNumId w:val="0"/>
  </w:num>
  <w:num w:numId="13">
    <w:abstractNumId w:val="1"/>
  </w:num>
  <w:num w:numId="14">
    <w:abstractNumId w:val="4"/>
  </w:num>
  <w:num w:numId="15">
    <w:abstractNumId w:val="11"/>
  </w:num>
  <w:num w:numId="16">
    <w:abstractNumId w:val="21"/>
  </w:num>
  <w:num w:numId="17">
    <w:abstractNumId w:val="7"/>
  </w:num>
  <w:num w:numId="18">
    <w:abstractNumId w:val="17"/>
  </w:num>
  <w:num w:numId="19">
    <w:abstractNumId w:val="13"/>
  </w:num>
  <w:num w:numId="20">
    <w:abstractNumId w:val="12"/>
  </w:num>
  <w:num w:numId="21">
    <w:abstractNumId w:val="15"/>
  </w:num>
  <w:num w:numId="2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0D9A"/>
    <w:rsid w:val="000001A2"/>
    <w:rsid w:val="00000DF5"/>
    <w:rsid w:val="00000E78"/>
    <w:rsid w:val="00001A1F"/>
    <w:rsid w:val="00002AC7"/>
    <w:rsid w:val="00002EE0"/>
    <w:rsid w:val="00003F53"/>
    <w:rsid w:val="000044A9"/>
    <w:rsid w:val="00004558"/>
    <w:rsid w:val="00004CCC"/>
    <w:rsid w:val="000056CB"/>
    <w:rsid w:val="000059C0"/>
    <w:rsid w:val="00005D06"/>
    <w:rsid w:val="0000711C"/>
    <w:rsid w:val="000110DF"/>
    <w:rsid w:val="00011B60"/>
    <w:rsid w:val="00011E04"/>
    <w:rsid w:val="00011E21"/>
    <w:rsid w:val="00012CB8"/>
    <w:rsid w:val="00014C2D"/>
    <w:rsid w:val="00015390"/>
    <w:rsid w:val="000174C0"/>
    <w:rsid w:val="00021434"/>
    <w:rsid w:val="00022D4B"/>
    <w:rsid w:val="000254A4"/>
    <w:rsid w:val="000257C8"/>
    <w:rsid w:val="0002593B"/>
    <w:rsid w:val="0002794A"/>
    <w:rsid w:val="0003078B"/>
    <w:rsid w:val="00031A07"/>
    <w:rsid w:val="00031E5C"/>
    <w:rsid w:val="00033EA1"/>
    <w:rsid w:val="00034808"/>
    <w:rsid w:val="0004071D"/>
    <w:rsid w:val="00041993"/>
    <w:rsid w:val="00042D31"/>
    <w:rsid w:val="000433FD"/>
    <w:rsid w:val="000447A6"/>
    <w:rsid w:val="00044D27"/>
    <w:rsid w:val="000474C1"/>
    <w:rsid w:val="00050258"/>
    <w:rsid w:val="00051488"/>
    <w:rsid w:val="00052803"/>
    <w:rsid w:val="00056D40"/>
    <w:rsid w:val="00057759"/>
    <w:rsid w:val="00062A8D"/>
    <w:rsid w:val="0006335C"/>
    <w:rsid w:val="000637F9"/>
    <w:rsid w:val="0006431B"/>
    <w:rsid w:val="00067A72"/>
    <w:rsid w:val="00070051"/>
    <w:rsid w:val="00071DB1"/>
    <w:rsid w:val="00074D72"/>
    <w:rsid w:val="000759EF"/>
    <w:rsid w:val="00083023"/>
    <w:rsid w:val="00083F22"/>
    <w:rsid w:val="000842EF"/>
    <w:rsid w:val="00086218"/>
    <w:rsid w:val="00087A59"/>
    <w:rsid w:val="000907C8"/>
    <w:rsid w:val="00092B48"/>
    <w:rsid w:val="0009451A"/>
    <w:rsid w:val="0009476A"/>
    <w:rsid w:val="0009585B"/>
    <w:rsid w:val="000972E2"/>
    <w:rsid w:val="000974EE"/>
    <w:rsid w:val="000B141D"/>
    <w:rsid w:val="000B1833"/>
    <w:rsid w:val="000B2976"/>
    <w:rsid w:val="000B505F"/>
    <w:rsid w:val="000C0532"/>
    <w:rsid w:val="000C08BB"/>
    <w:rsid w:val="000C0A32"/>
    <w:rsid w:val="000C0F8D"/>
    <w:rsid w:val="000C240F"/>
    <w:rsid w:val="000C4BC6"/>
    <w:rsid w:val="000C6263"/>
    <w:rsid w:val="000C68C7"/>
    <w:rsid w:val="000D0C4C"/>
    <w:rsid w:val="000D1FA9"/>
    <w:rsid w:val="000D3448"/>
    <w:rsid w:val="000D45F4"/>
    <w:rsid w:val="000D768F"/>
    <w:rsid w:val="000D7765"/>
    <w:rsid w:val="000D77B6"/>
    <w:rsid w:val="000D7EB7"/>
    <w:rsid w:val="000E0050"/>
    <w:rsid w:val="000E0DA0"/>
    <w:rsid w:val="000E2131"/>
    <w:rsid w:val="000E22F1"/>
    <w:rsid w:val="000E329A"/>
    <w:rsid w:val="000E3709"/>
    <w:rsid w:val="000E43AB"/>
    <w:rsid w:val="000E5AED"/>
    <w:rsid w:val="000E6D86"/>
    <w:rsid w:val="000F342B"/>
    <w:rsid w:val="000F37A4"/>
    <w:rsid w:val="000F4B49"/>
    <w:rsid w:val="000F5642"/>
    <w:rsid w:val="000F6341"/>
    <w:rsid w:val="000F6B8E"/>
    <w:rsid w:val="000F758B"/>
    <w:rsid w:val="00100025"/>
    <w:rsid w:val="00101ECC"/>
    <w:rsid w:val="00105B44"/>
    <w:rsid w:val="001062EA"/>
    <w:rsid w:val="00106A98"/>
    <w:rsid w:val="00107CF0"/>
    <w:rsid w:val="00112370"/>
    <w:rsid w:val="001134C8"/>
    <w:rsid w:val="0011542E"/>
    <w:rsid w:val="00117246"/>
    <w:rsid w:val="001176C4"/>
    <w:rsid w:val="00120C71"/>
    <w:rsid w:val="00120C80"/>
    <w:rsid w:val="00124312"/>
    <w:rsid w:val="001272D8"/>
    <w:rsid w:val="00131594"/>
    <w:rsid w:val="0013256A"/>
    <w:rsid w:val="00132CD1"/>
    <w:rsid w:val="001354AF"/>
    <w:rsid w:val="001357AE"/>
    <w:rsid w:val="00135BC0"/>
    <w:rsid w:val="00136288"/>
    <w:rsid w:val="00136F60"/>
    <w:rsid w:val="00137BAA"/>
    <w:rsid w:val="0014045D"/>
    <w:rsid w:val="00140929"/>
    <w:rsid w:val="00140D60"/>
    <w:rsid w:val="00142D90"/>
    <w:rsid w:val="001436EB"/>
    <w:rsid w:val="001439E2"/>
    <w:rsid w:val="00146251"/>
    <w:rsid w:val="00147194"/>
    <w:rsid w:val="00151293"/>
    <w:rsid w:val="0015157A"/>
    <w:rsid w:val="001515D2"/>
    <w:rsid w:val="00152A45"/>
    <w:rsid w:val="00153E9F"/>
    <w:rsid w:val="001554E4"/>
    <w:rsid w:val="00157B5A"/>
    <w:rsid w:val="00160C4C"/>
    <w:rsid w:val="00165B46"/>
    <w:rsid w:val="00165C4C"/>
    <w:rsid w:val="0017032C"/>
    <w:rsid w:val="001739A1"/>
    <w:rsid w:val="001748C1"/>
    <w:rsid w:val="00176248"/>
    <w:rsid w:val="001823F2"/>
    <w:rsid w:val="0018260B"/>
    <w:rsid w:val="001864F6"/>
    <w:rsid w:val="0018789F"/>
    <w:rsid w:val="00190378"/>
    <w:rsid w:val="00192108"/>
    <w:rsid w:val="00194C8B"/>
    <w:rsid w:val="00195797"/>
    <w:rsid w:val="00197E6E"/>
    <w:rsid w:val="00197FB1"/>
    <w:rsid w:val="001A0488"/>
    <w:rsid w:val="001A0620"/>
    <w:rsid w:val="001A0E5D"/>
    <w:rsid w:val="001A14E4"/>
    <w:rsid w:val="001A2E6B"/>
    <w:rsid w:val="001A3A31"/>
    <w:rsid w:val="001A5FA5"/>
    <w:rsid w:val="001A6F71"/>
    <w:rsid w:val="001A7C2C"/>
    <w:rsid w:val="001B01A9"/>
    <w:rsid w:val="001B08AF"/>
    <w:rsid w:val="001B158B"/>
    <w:rsid w:val="001B32B2"/>
    <w:rsid w:val="001B4804"/>
    <w:rsid w:val="001B5DFB"/>
    <w:rsid w:val="001B77AE"/>
    <w:rsid w:val="001C01F4"/>
    <w:rsid w:val="001C178D"/>
    <w:rsid w:val="001C20F2"/>
    <w:rsid w:val="001C3AC3"/>
    <w:rsid w:val="001C62D4"/>
    <w:rsid w:val="001C6674"/>
    <w:rsid w:val="001D02C5"/>
    <w:rsid w:val="001D1A4C"/>
    <w:rsid w:val="001D6E22"/>
    <w:rsid w:val="001D75F1"/>
    <w:rsid w:val="001E3258"/>
    <w:rsid w:val="001F1454"/>
    <w:rsid w:val="001F1FE8"/>
    <w:rsid w:val="001F29A5"/>
    <w:rsid w:val="001F74EB"/>
    <w:rsid w:val="00203D3C"/>
    <w:rsid w:val="002040CB"/>
    <w:rsid w:val="0020497A"/>
    <w:rsid w:val="00204F2D"/>
    <w:rsid w:val="00211224"/>
    <w:rsid w:val="00211591"/>
    <w:rsid w:val="00212CAD"/>
    <w:rsid w:val="0021799E"/>
    <w:rsid w:val="002206C3"/>
    <w:rsid w:val="00221968"/>
    <w:rsid w:val="00221BA6"/>
    <w:rsid w:val="00223148"/>
    <w:rsid w:val="00224BEA"/>
    <w:rsid w:val="002253B8"/>
    <w:rsid w:val="00230535"/>
    <w:rsid w:val="00233520"/>
    <w:rsid w:val="00233CF7"/>
    <w:rsid w:val="0023567F"/>
    <w:rsid w:val="00235B10"/>
    <w:rsid w:val="00235EE2"/>
    <w:rsid w:val="00236747"/>
    <w:rsid w:val="0023714B"/>
    <w:rsid w:val="0023728D"/>
    <w:rsid w:val="002407BB"/>
    <w:rsid w:val="00240CB6"/>
    <w:rsid w:val="00241E81"/>
    <w:rsid w:val="00242357"/>
    <w:rsid w:val="00242738"/>
    <w:rsid w:val="00243C21"/>
    <w:rsid w:val="0024402F"/>
    <w:rsid w:val="0024526F"/>
    <w:rsid w:val="002465DB"/>
    <w:rsid w:val="00246CC9"/>
    <w:rsid w:val="00251720"/>
    <w:rsid w:val="0025224C"/>
    <w:rsid w:val="002522EB"/>
    <w:rsid w:val="00252502"/>
    <w:rsid w:val="002540B7"/>
    <w:rsid w:val="00254D0D"/>
    <w:rsid w:val="002550BD"/>
    <w:rsid w:val="00255B9C"/>
    <w:rsid w:val="002561BB"/>
    <w:rsid w:val="0025768D"/>
    <w:rsid w:val="00261E44"/>
    <w:rsid w:val="00266AFB"/>
    <w:rsid w:val="00271466"/>
    <w:rsid w:val="00271BDC"/>
    <w:rsid w:val="0027527C"/>
    <w:rsid w:val="00277B01"/>
    <w:rsid w:val="002807DC"/>
    <w:rsid w:val="00281380"/>
    <w:rsid w:val="0028276A"/>
    <w:rsid w:val="00283254"/>
    <w:rsid w:val="0028330F"/>
    <w:rsid w:val="002914C7"/>
    <w:rsid w:val="00292C66"/>
    <w:rsid w:val="00293CFC"/>
    <w:rsid w:val="00294A56"/>
    <w:rsid w:val="00294AA1"/>
    <w:rsid w:val="00295574"/>
    <w:rsid w:val="00295D1F"/>
    <w:rsid w:val="00296D68"/>
    <w:rsid w:val="002A1557"/>
    <w:rsid w:val="002A32F1"/>
    <w:rsid w:val="002A331D"/>
    <w:rsid w:val="002A5D00"/>
    <w:rsid w:val="002A66A9"/>
    <w:rsid w:val="002B0A93"/>
    <w:rsid w:val="002B0BFB"/>
    <w:rsid w:val="002B3260"/>
    <w:rsid w:val="002B3601"/>
    <w:rsid w:val="002B46E2"/>
    <w:rsid w:val="002B48BA"/>
    <w:rsid w:val="002B4B9A"/>
    <w:rsid w:val="002B76CA"/>
    <w:rsid w:val="002B7DCA"/>
    <w:rsid w:val="002C391E"/>
    <w:rsid w:val="002C4F6B"/>
    <w:rsid w:val="002C5CE2"/>
    <w:rsid w:val="002C6A93"/>
    <w:rsid w:val="002D11B0"/>
    <w:rsid w:val="002D2CCF"/>
    <w:rsid w:val="002D2FC9"/>
    <w:rsid w:val="002D32E7"/>
    <w:rsid w:val="002D56CB"/>
    <w:rsid w:val="002D6F61"/>
    <w:rsid w:val="002D7D05"/>
    <w:rsid w:val="002E070E"/>
    <w:rsid w:val="002E220E"/>
    <w:rsid w:val="002E2FE6"/>
    <w:rsid w:val="002E416A"/>
    <w:rsid w:val="002E726E"/>
    <w:rsid w:val="002F6B9B"/>
    <w:rsid w:val="002F6E0C"/>
    <w:rsid w:val="0030201D"/>
    <w:rsid w:val="00304195"/>
    <w:rsid w:val="0030458E"/>
    <w:rsid w:val="00305D97"/>
    <w:rsid w:val="00305EA3"/>
    <w:rsid w:val="0030618B"/>
    <w:rsid w:val="0030714D"/>
    <w:rsid w:val="00310761"/>
    <w:rsid w:val="00313B15"/>
    <w:rsid w:val="00315E5F"/>
    <w:rsid w:val="003168B8"/>
    <w:rsid w:val="0031710C"/>
    <w:rsid w:val="00317662"/>
    <w:rsid w:val="00317B13"/>
    <w:rsid w:val="00321770"/>
    <w:rsid w:val="00322129"/>
    <w:rsid w:val="0032366B"/>
    <w:rsid w:val="003256DA"/>
    <w:rsid w:val="0032617F"/>
    <w:rsid w:val="003333C7"/>
    <w:rsid w:val="00333E6D"/>
    <w:rsid w:val="00336062"/>
    <w:rsid w:val="00336620"/>
    <w:rsid w:val="00336972"/>
    <w:rsid w:val="0034131B"/>
    <w:rsid w:val="003437B0"/>
    <w:rsid w:val="003446AE"/>
    <w:rsid w:val="00344938"/>
    <w:rsid w:val="003452F5"/>
    <w:rsid w:val="003454DB"/>
    <w:rsid w:val="00347221"/>
    <w:rsid w:val="003522CC"/>
    <w:rsid w:val="00355FBB"/>
    <w:rsid w:val="0035712B"/>
    <w:rsid w:val="00370C47"/>
    <w:rsid w:val="00371AC4"/>
    <w:rsid w:val="003827D1"/>
    <w:rsid w:val="00383D8B"/>
    <w:rsid w:val="00383E62"/>
    <w:rsid w:val="0038549C"/>
    <w:rsid w:val="00387A51"/>
    <w:rsid w:val="0039141A"/>
    <w:rsid w:val="00391491"/>
    <w:rsid w:val="0039151F"/>
    <w:rsid w:val="00397661"/>
    <w:rsid w:val="00397A4F"/>
    <w:rsid w:val="003A0371"/>
    <w:rsid w:val="003A0D9F"/>
    <w:rsid w:val="003A4E58"/>
    <w:rsid w:val="003A5CDA"/>
    <w:rsid w:val="003A685A"/>
    <w:rsid w:val="003B0867"/>
    <w:rsid w:val="003B119F"/>
    <w:rsid w:val="003B21E0"/>
    <w:rsid w:val="003B48B5"/>
    <w:rsid w:val="003B53C2"/>
    <w:rsid w:val="003B709B"/>
    <w:rsid w:val="003B7EE9"/>
    <w:rsid w:val="003C1961"/>
    <w:rsid w:val="003C1E57"/>
    <w:rsid w:val="003C2585"/>
    <w:rsid w:val="003C4131"/>
    <w:rsid w:val="003C59C5"/>
    <w:rsid w:val="003C77A3"/>
    <w:rsid w:val="003C7EC0"/>
    <w:rsid w:val="003D30D3"/>
    <w:rsid w:val="003D53E3"/>
    <w:rsid w:val="003D592B"/>
    <w:rsid w:val="003D6D75"/>
    <w:rsid w:val="003D775F"/>
    <w:rsid w:val="003D788C"/>
    <w:rsid w:val="003E1589"/>
    <w:rsid w:val="003E5374"/>
    <w:rsid w:val="003E61D2"/>
    <w:rsid w:val="003F0D72"/>
    <w:rsid w:val="003F1582"/>
    <w:rsid w:val="003F1F9B"/>
    <w:rsid w:val="003F3401"/>
    <w:rsid w:val="003F6522"/>
    <w:rsid w:val="003F6601"/>
    <w:rsid w:val="003F6DE1"/>
    <w:rsid w:val="004057CD"/>
    <w:rsid w:val="00406BA9"/>
    <w:rsid w:val="00414B1D"/>
    <w:rsid w:val="00414F4D"/>
    <w:rsid w:val="00417059"/>
    <w:rsid w:val="0041713F"/>
    <w:rsid w:val="00417282"/>
    <w:rsid w:val="00417763"/>
    <w:rsid w:val="00422AF7"/>
    <w:rsid w:val="004255EA"/>
    <w:rsid w:val="00431AA5"/>
    <w:rsid w:val="00432E77"/>
    <w:rsid w:val="00434F2F"/>
    <w:rsid w:val="004355F5"/>
    <w:rsid w:val="004361BD"/>
    <w:rsid w:val="00445086"/>
    <w:rsid w:val="004556B6"/>
    <w:rsid w:val="00456416"/>
    <w:rsid w:val="0045734F"/>
    <w:rsid w:val="004663AE"/>
    <w:rsid w:val="00466705"/>
    <w:rsid w:val="00467ADF"/>
    <w:rsid w:val="00473613"/>
    <w:rsid w:val="00476E4F"/>
    <w:rsid w:val="004771D1"/>
    <w:rsid w:val="00477DEE"/>
    <w:rsid w:val="0048141E"/>
    <w:rsid w:val="00481A66"/>
    <w:rsid w:val="00483118"/>
    <w:rsid w:val="0048359D"/>
    <w:rsid w:val="004841A0"/>
    <w:rsid w:val="00484702"/>
    <w:rsid w:val="00487C2A"/>
    <w:rsid w:val="00490338"/>
    <w:rsid w:val="0049120F"/>
    <w:rsid w:val="004919B1"/>
    <w:rsid w:val="00491D07"/>
    <w:rsid w:val="00492663"/>
    <w:rsid w:val="0049285B"/>
    <w:rsid w:val="0049479D"/>
    <w:rsid w:val="00495877"/>
    <w:rsid w:val="00497890"/>
    <w:rsid w:val="00497BAB"/>
    <w:rsid w:val="004A1EE6"/>
    <w:rsid w:val="004A2CAC"/>
    <w:rsid w:val="004A301A"/>
    <w:rsid w:val="004A336D"/>
    <w:rsid w:val="004A3612"/>
    <w:rsid w:val="004B06B2"/>
    <w:rsid w:val="004B0746"/>
    <w:rsid w:val="004B235D"/>
    <w:rsid w:val="004B354D"/>
    <w:rsid w:val="004B4DB4"/>
    <w:rsid w:val="004B50D1"/>
    <w:rsid w:val="004B53FD"/>
    <w:rsid w:val="004C0306"/>
    <w:rsid w:val="004C1498"/>
    <w:rsid w:val="004C1797"/>
    <w:rsid w:val="004C17A2"/>
    <w:rsid w:val="004C1F09"/>
    <w:rsid w:val="004C350E"/>
    <w:rsid w:val="004C3BE2"/>
    <w:rsid w:val="004C49D8"/>
    <w:rsid w:val="004C68BE"/>
    <w:rsid w:val="004C710C"/>
    <w:rsid w:val="004D057A"/>
    <w:rsid w:val="004D0C64"/>
    <w:rsid w:val="004D3218"/>
    <w:rsid w:val="004D3F50"/>
    <w:rsid w:val="004D47E8"/>
    <w:rsid w:val="004D4DD3"/>
    <w:rsid w:val="004D5BA4"/>
    <w:rsid w:val="004D61B0"/>
    <w:rsid w:val="004D73E6"/>
    <w:rsid w:val="004E04C1"/>
    <w:rsid w:val="004E06E3"/>
    <w:rsid w:val="004E0D06"/>
    <w:rsid w:val="004E4541"/>
    <w:rsid w:val="004E6388"/>
    <w:rsid w:val="004E6E31"/>
    <w:rsid w:val="004E70D3"/>
    <w:rsid w:val="004F1928"/>
    <w:rsid w:val="004F1E3E"/>
    <w:rsid w:val="004F2A3E"/>
    <w:rsid w:val="005020E3"/>
    <w:rsid w:val="00505538"/>
    <w:rsid w:val="00506DD3"/>
    <w:rsid w:val="00506F33"/>
    <w:rsid w:val="005079E3"/>
    <w:rsid w:val="005107A1"/>
    <w:rsid w:val="0051285D"/>
    <w:rsid w:val="00515085"/>
    <w:rsid w:val="00517A3F"/>
    <w:rsid w:val="00520492"/>
    <w:rsid w:val="005209DE"/>
    <w:rsid w:val="00520EEF"/>
    <w:rsid w:val="00521C71"/>
    <w:rsid w:val="00523712"/>
    <w:rsid w:val="005253CA"/>
    <w:rsid w:val="00526A13"/>
    <w:rsid w:val="00526D31"/>
    <w:rsid w:val="00527C3D"/>
    <w:rsid w:val="00527C6B"/>
    <w:rsid w:val="0053184F"/>
    <w:rsid w:val="00533AE8"/>
    <w:rsid w:val="00534468"/>
    <w:rsid w:val="00535585"/>
    <w:rsid w:val="00535604"/>
    <w:rsid w:val="00535ECD"/>
    <w:rsid w:val="00536AE2"/>
    <w:rsid w:val="00536FCD"/>
    <w:rsid w:val="00540027"/>
    <w:rsid w:val="00541745"/>
    <w:rsid w:val="00541B96"/>
    <w:rsid w:val="0054365F"/>
    <w:rsid w:val="00545606"/>
    <w:rsid w:val="0054714D"/>
    <w:rsid w:val="005478CE"/>
    <w:rsid w:val="005522E6"/>
    <w:rsid w:val="005526CA"/>
    <w:rsid w:val="00553D65"/>
    <w:rsid w:val="00553E1B"/>
    <w:rsid w:val="0055413F"/>
    <w:rsid w:val="00554C6B"/>
    <w:rsid w:val="00557A44"/>
    <w:rsid w:val="00557DEB"/>
    <w:rsid w:val="005609F7"/>
    <w:rsid w:val="00561A24"/>
    <w:rsid w:val="005630E5"/>
    <w:rsid w:val="0056349B"/>
    <w:rsid w:val="00564FEE"/>
    <w:rsid w:val="00565089"/>
    <w:rsid w:val="0056547F"/>
    <w:rsid w:val="0056567D"/>
    <w:rsid w:val="00567603"/>
    <w:rsid w:val="00570994"/>
    <w:rsid w:val="00571D05"/>
    <w:rsid w:val="0057235A"/>
    <w:rsid w:val="00572519"/>
    <w:rsid w:val="0057481B"/>
    <w:rsid w:val="00576B80"/>
    <w:rsid w:val="005770DD"/>
    <w:rsid w:val="00583130"/>
    <w:rsid w:val="00584AEC"/>
    <w:rsid w:val="00584B93"/>
    <w:rsid w:val="005870D1"/>
    <w:rsid w:val="00591C67"/>
    <w:rsid w:val="00591CD0"/>
    <w:rsid w:val="005922A6"/>
    <w:rsid w:val="0059275B"/>
    <w:rsid w:val="00592DC9"/>
    <w:rsid w:val="00593C05"/>
    <w:rsid w:val="0059623C"/>
    <w:rsid w:val="00596C1F"/>
    <w:rsid w:val="0059700C"/>
    <w:rsid w:val="005972B6"/>
    <w:rsid w:val="005A2969"/>
    <w:rsid w:val="005A597A"/>
    <w:rsid w:val="005A5BC9"/>
    <w:rsid w:val="005A664D"/>
    <w:rsid w:val="005B0B39"/>
    <w:rsid w:val="005B0FD9"/>
    <w:rsid w:val="005B1CAA"/>
    <w:rsid w:val="005B213E"/>
    <w:rsid w:val="005B2244"/>
    <w:rsid w:val="005B541C"/>
    <w:rsid w:val="005C01DA"/>
    <w:rsid w:val="005C0F38"/>
    <w:rsid w:val="005C5FFE"/>
    <w:rsid w:val="005C691A"/>
    <w:rsid w:val="005C7450"/>
    <w:rsid w:val="005D27CE"/>
    <w:rsid w:val="005D68C6"/>
    <w:rsid w:val="005D7B47"/>
    <w:rsid w:val="005D7EE3"/>
    <w:rsid w:val="005E2D01"/>
    <w:rsid w:val="005E536E"/>
    <w:rsid w:val="005F4D94"/>
    <w:rsid w:val="005F778E"/>
    <w:rsid w:val="00601EC6"/>
    <w:rsid w:val="00610B43"/>
    <w:rsid w:val="00610C7E"/>
    <w:rsid w:val="00612059"/>
    <w:rsid w:val="0061219B"/>
    <w:rsid w:val="00613C55"/>
    <w:rsid w:val="00614178"/>
    <w:rsid w:val="006161E1"/>
    <w:rsid w:val="00617D8C"/>
    <w:rsid w:val="006201E3"/>
    <w:rsid w:val="0062064B"/>
    <w:rsid w:val="00622759"/>
    <w:rsid w:val="006233E3"/>
    <w:rsid w:val="00625369"/>
    <w:rsid w:val="00626866"/>
    <w:rsid w:val="00630A91"/>
    <w:rsid w:val="006316D1"/>
    <w:rsid w:val="00631B5C"/>
    <w:rsid w:val="00632987"/>
    <w:rsid w:val="00635EF7"/>
    <w:rsid w:val="00640412"/>
    <w:rsid w:val="006406B1"/>
    <w:rsid w:val="00641124"/>
    <w:rsid w:val="0064186F"/>
    <w:rsid w:val="006448C7"/>
    <w:rsid w:val="006461E0"/>
    <w:rsid w:val="00646DC8"/>
    <w:rsid w:val="006556F2"/>
    <w:rsid w:val="00655B63"/>
    <w:rsid w:val="00655BA6"/>
    <w:rsid w:val="006565DD"/>
    <w:rsid w:val="00656AA8"/>
    <w:rsid w:val="00657CF1"/>
    <w:rsid w:val="00657F71"/>
    <w:rsid w:val="0066221C"/>
    <w:rsid w:val="00663749"/>
    <w:rsid w:val="00663EC6"/>
    <w:rsid w:val="0066400B"/>
    <w:rsid w:val="0066503A"/>
    <w:rsid w:val="00666BE4"/>
    <w:rsid w:val="006707C5"/>
    <w:rsid w:val="006712FC"/>
    <w:rsid w:val="00673273"/>
    <w:rsid w:val="00675675"/>
    <w:rsid w:val="00675FC2"/>
    <w:rsid w:val="006800E7"/>
    <w:rsid w:val="00680ED7"/>
    <w:rsid w:val="00684F0C"/>
    <w:rsid w:val="006850D3"/>
    <w:rsid w:val="00685E6A"/>
    <w:rsid w:val="0068683F"/>
    <w:rsid w:val="00686C4C"/>
    <w:rsid w:val="00686EA5"/>
    <w:rsid w:val="006878B6"/>
    <w:rsid w:val="00691DEA"/>
    <w:rsid w:val="00692469"/>
    <w:rsid w:val="00692A27"/>
    <w:rsid w:val="00697394"/>
    <w:rsid w:val="006A0772"/>
    <w:rsid w:val="006A0CF2"/>
    <w:rsid w:val="006A1505"/>
    <w:rsid w:val="006A1B3E"/>
    <w:rsid w:val="006A23F3"/>
    <w:rsid w:val="006A3628"/>
    <w:rsid w:val="006A3E3C"/>
    <w:rsid w:val="006A59DF"/>
    <w:rsid w:val="006B0A23"/>
    <w:rsid w:val="006B2B70"/>
    <w:rsid w:val="006B7862"/>
    <w:rsid w:val="006B78F8"/>
    <w:rsid w:val="006C01DD"/>
    <w:rsid w:val="006C2817"/>
    <w:rsid w:val="006C29B4"/>
    <w:rsid w:val="006C7B1E"/>
    <w:rsid w:val="006D09FF"/>
    <w:rsid w:val="006D1274"/>
    <w:rsid w:val="006D1446"/>
    <w:rsid w:val="006D19FE"/>
    <w:rsid w:val="006D3DCA"/>
    <w:rsid w:val="006D4628"/>
    <w:rsid w:val="006E443D"/>
    <w:rsid w:val="006E5154"/>
    <w:rsid w:val="006E5C8A"/>
    <w:rsid w:val="006E6420"/>
    <w:rsid w:val="006E6A73"/>
    <w:rsid w:val="006E74F0"/>
    <w:rsid w:val="006F210B"/>
    <w:rsid w:val="006F2AD0"/>
    <w:rsid w:val="006F3551"/>
    <w:rsid w:val="006F78E3"/>
    <w:rsid w:val="007039A4"/>
    <w:rsid w:val="00703DBB"/>
    <w:rsid w:val="00710DF2"/>
    <w:rsid w:val="00712344"/>
    <w:rsid w:val="00713DC2"/>
    <w:rsid w:val="007170CB"/>
    <w:rsid w:val="00717382"/>
    <w:rsid w:val="007206EA"/>
    <w:rsid w:val="00724BFB"/>
    <w:rsid w:val="00726472"/>
    <w:rsid w:val="00727AD3"/>
    <w:rsid w:val="007308EC"/>
    <w:rsid w:val="00734BBF"/>
    <w:rsid w:val="00736EBD"/>
    <w:rsid w:val="00737CED"/>
    <w:rsid w:val="00737CF0"/>
    <w:rsid w:val="00741410"/>
    <w:rsid w:val="00743F21"/>
    <w:rsid w:val="00746898"/>
    <w:rsid w:val="00746EEC"/>
    <w:rsid w:val="0075147A"/>
    <w:rsid w:val="00751FCF"/>
    <w:rsid w:val="00752419"/>
    <w:rsid w:val="007525E7"/>
    <w:rsid w:val="0075401F"/>
    <w:rsid w:val="00756721"/>
    <w:rsid w:val="00761925"/>
    <w:rsid w:val="00761E63"/>
    <w:rsid w:val="00762781"/>
    <w:rsid w:val="00762F65"/>
    <w:rsid w:val="00765CAB"/>
    <w:rsid w:val="007708FC"/>
    <w:rsid w:val="0077225A"/>
    <w:rsid w:val="00772354"/>
    <w:rsid w:val="007724E5"/>
    <w:rsid w:val="00772AA1"/>
    <w:rsid w:val="0077329E"/>
    <w:rsid w:val="0077510C"/>
    <w:rsid w:val="007808B5"/>
    <w:rsid w:val="00783C11"/>
    <w:rsid w:val="00791414"/>
    <w:rsid w:val="0079624A"/>
    <w:rsid w:val="00796E6F"/>
    <w:rsid w:val="007A0484"/>
    <w:rsid w:val="007A10E9"/>
    <w:rsid w:val="007A1F97"/>
    <w:rsid w:val="007A338A"/>
    <w:rsid w:val="007A3609"/>
    <w:rsid w:val="007A415A"/>
    <w:rsid w:val="007B1C5E"/>
    <w:rsid w:val="007B2B05"/>
    <w:rsid w:val="007B31FF"/>
    <w:rsid w:val="007B4364"/>
    <w:rsid w:val="007C2E97"/>
    <w:rsid w:val="007C3DDB"/>
    <w:rsid w:val="007C4ABC"/>
    <w:rsid w:val="007C4E3E"/>
    <w:rsid w:val="007C70BB"/>
    <w:rsid w:val="007D142B"/>
    <w:rsid w:val="007D2EAE"/>
    <w:rsid w:val="007D58AB"/>
    <w:rsid w:val="007D6E5A"/>
    <w:rsid w:val="007D6F8B"/>
    <w:rsid w:val="007E072A"/>
    <w:rsid w:val="007E16CE"/>
    <w:rsid w:val="007E23F1"/>
    <w:rsid w:val="007E3843"/>
    <w:rsid w:val="007E5B0E"/>
    <w:rsid w:val="007E7BF6"/>
    <w:rsid w:val="007F2A96"/>
    <w:rsid w:val="007F5441"/>
    <w:rsid w:val="008008C0"/>
    <w:rsid w:val="00801C7C"/>
    <w:rsid w:val="00802C6F"/>
    <w:rsid w:val="00802E78"/>
    <w:rsid w:val="00805FFB"/>
    <w:rsid w:val="008163C1"/>
    <w:rsid w:val="00820B6C"/>
    <w:rsid w:val="00821FF7"/>
    <w:rsid w:val="008223F1"/>
    <w:rsid w:val="00824737"/>
    <w:rsid w:val="00826886"/>
    <w:rsid w:val="00830D37"/>
    <w:rsid w:val="008314D5"/>
    <w:rsid w:val="00831AA0"/>
    <w:rsid w:val="00832FE6"/>
    <w:rsid w:val="00833344"/>
    <w:rsid w:val="008368A7"/>
    <w:rsid w:val="008456C4"/>
    <w:rsid w:val="00846CEE"/>
    <w:rsid w:val="00851E23"/>
    <w:rsid w:val="00851ED8"/>
    <w:rsid w:val="00852EE5"/>
    <w:rsid w:val="00853ACC"/>
    <w:rsid w:val="00853D93"/>
    <w:rsid w:val="00853DF3"/>
    <w:rsid w:val="00856BAA"/>
    <w:rsid w:val="008615CE"/>
    <w:rsid w:val="008639D6"/>
    <w:rsid w:val="00864519"/>
    <w:rsid w:val="008655D2"/>
    <w:rsid w:val="00866956"/>
    <w:rsid w:val="00867A3C"/>
    <w:rsid w:val="00867DB8"/>
    <w:rsid w:val="008706BA"/>
    <w:rsid w:val="00870A67"/>
    <w:rsid w:val="00871A39"/>
    <w:rsid w:val="008807F2"/>
    <w:rsid w:val="00880BCC"/>
    <w:rsid w:val="008827EA"/>
    <w:rsid w:val="008846C3"/>
    <w:rsid w:val="00886A32"/>
    <w:rsid w:val="00892D6A"/>
    <w:rsid w:val="00892E72"/>
    <w:rsid w:val="00893ADE"/>
    <w:rsid w:val="0089445E"/>
    <w:rsid w:val="00894DEE"/>
    <w:rsid w:val="00894F0B"/>
    <w:rsid w:val="008952DA"/>
    <w:rsid w:val="00895DE5"/>
    <w:rsid w:val="008973A3"/>
    <w:rsid w:val="008A1D9A"/>
    <w:rsid w:val="008A4DAB"/>
    <w:rsid w:val="008A644A"/>
    <w:rsid w:val="008A744B"/>
    <w:rsid w:val="008A7C62"/>
    <w:rsid w:val="008A7F2F"/>
    <w:rsid w:val="008B06F1"/>
    <w:rsid w:val="008B1219"/>
    <w:rsid w:val="008B32E9"/>
    <w:rsid w:val="008C1A92"/>
    <w:rsid w:val="008C4BEC"/>
    <w:rsid w:val="008C6A28"/>
    <w:rsid w:val="008C7CE9"/>
    <w:rsid w:val="008D18F7"/>
    <w:rsid w:val="008D240E"/>
    <w:rsid w:val="008D2905"/>
    <w:rsid w:val="008D3A16"/>
    <w:rsid w:val="008D3DC9"/>
    <w:rsid w:val="008D4D99"/>
    <w:rsid w:val="008D5279"/>
    <w:rsid w:val="008D6DEB"/>
    <w:rsid w:val="008D6EFE"/>
    <w:rsid w:val="008E0558"/>
    <w:rsid w:val="008E0EA2"/>
    <w:rsid w:val="008E28A9"/>
    <w:rsid w:val="008E3DDF"/>
    <w:rsid w:val="008E4854"/>
    <w:rsid w:val="008F03E1"/>
    <w:rsid w:val="008F05FB"/>
    <w:rsid w:val="008F2417"/>
    <w:rsid w:val="008F24E3"/>
    <w:rsid w:val="008F5889"/>
    <w:rsid w:val="00900D9A"/>
    <w:rsid w:val="00904B36"/>
    <w:rsid w:val="00905155"/>
    <w:rsid w:val="0090520C"/>
    <w:rsid w:val="0090737D"/>
    <w:rsid w:val="00913CAF"/>
    <w:rsid w:val="00916B95"/>
    <w:rsid w:val="009200B6"/>
    <w:rsid w:val="009218A1"/>
    <w:rsid w:val="00925B54"/>
    <w:rsid w:val="00930F97"/>
    <w:rsid w:val="00932E41"/>
    <w:rsid w:val="00932E5A"/>
    <w:rsid w:val="00934343"/>
    <w:rsid w:val="009352E7"/>
    <w:rsid w:val="00935EE2"/>
    <w:rsid w:val="009408C4"/>
    <w:rsid w:val="00940A19"/>
    <w:rsid w:val="00941C3E"/>
    <w:rsid w:val="00942043"/>
    <w:rsid w:val="00942208"/>
    <w:rsid w:val="009424FD"/>
    <w:rsid w:val="00942689"/>
    <w:rsid w:val="00942E25"/>
    <w:rsid w:val="00942F85"/>
    <w:rsid w:val="009450D4"/>
    <w:rsid w:val="00946EB2"/>
    <w:rsid w:val="0094728D"/>
    <w:rsid w:val="009528D4"/>
    <w:rsid w:val="00954824"/>
    <w:rsid w:val="00957B18"/>
    <w:rsid w:val="00957DB9"/>
    <w:rsid w:val="0096087B"/>
    <w:rsid w:val="009611AD"/>
    <w:rsid w:val="009629D2"/>
    <w:rsid w:val="009654E4"/>
    <w:rsid w:val="009660CF"/>
    <w:rsid w:val="0096653E"/>
    <w:rsid w:val="00970070"/>
    <w:rsid w:val="0097174A"/>
    <w:rsid w:val="00974036"/>
    <w:rsid w:val="00974FCE"/>
    <w:rsid w:val="009750C9"/>
    <w:rsid w:val="0097523A"/>
    <w:rsid w:val="00975B9B"/>
    <w:rsid w:val="00975D44"/>
    <w:rsid w:val="00976A60"/>
    <w:rsid w:val="00977289"/>
    <w:rsid w:val="00977ADF"/>
    <w:rsid w:val="00980661"/>
    <w:rsid w:val="0098260F"/>
    <w:rsid w:val="00983A53"/>
    <w:rsid w:val="00985AEF"/>
    <w:rsid w:val="00985DF3"/>
    <w:rsid w:val="009868D3"/>
    <w:rsid w:val="00986F1E"/>
    <w:rsid w:val="00987179"/>
    <w:rsid w:val="00987D05"/>
    <w:rsid w:val="0099056E"/>
    <w:rsid w:val="009922F3"/>
    <w:rsid w:val="00994609"/>
    <w:rsid w:val="0099752D"/>
    <w:rsid w:val="009A3CDB"/>
    <w:rsid w:val="009A6626"/>
    <w:rsid w:val="009B0E6B"/>
    <w:rsid w:val="009B130F"/>
    <w:rsid w:val="009B164C"/>
    <w:rsid w:val="009B234D"/>
    <w:rsid w:val="009B255B"/>
    <w:rsid w:val="009B3A23"/>
    <w:rsid w:val="009B4926"/>
    <w:rsid w:val="009B6788"/>
    <w:rsid w:val="009B772B"/>
    <w:rsid w:val="009C22AD"/>
    <w:rsid w:val="009C2FE8"/>
    <w:rsid w:val="009C42C4"/>
    <w:rsid w:val="009C4300"/>
    <w:rsid w:val="009C44C1"/>
    <w:rsid w:val="009C53B6"/>
    <w:rsid w:val="009C558A"/>
    <w:rsid w:val="009C562B"/>
    <w:rsid w:val="009C571E"/>
    <w:rsid w:val="009C7274"/>
    <w:rsid w:val="009C76A8"/>
    <w:rsid w:val="009D2601"/>
    <w:rsid w:val="009D3A78"/>
    <w:rsid w:val="009D458C"/>
    <w:rsid w:val="009D4BBC"/>
    <w:rsid w:val="009D791A"/>
    <w:rsid w:val="009E1D38"/>
    <w:rsid w:val="009E243D"/>
    <w:rsid w:val="009E2F11"/>
    <w:rsid w:val="009E5665"/>
    <w:rsid w:val="009F2E9C"/>
    <w:rsid w:val="009F39EB"/>
    <w:rsid w:val="009F3C52"/>
    <w:rsid w:val="009F45E6"/>
    <w:rsid w:val="009F6215"/>
    <w:rsid w:val="00A01B1D"/>
    <w:rsid w:val="00A02032"/>
    <w:rsid w:val="00A028B7"/>
    <w:rsid w:val="00A034C2"/>
    <w:rsid w:val="00A068C0"/>
    <w:rsid w:val="00A07895"/>
    <w:rsid w:val="00A10709"/>
    <w:rsid w:val="00A11B73"/>
    <w:rsid w:val="00A15859"/>
    <w:rsid w:val="00A16161"/>
    <w:rsid w:val="00A171EF"/>
    <w:rsid w:val="00A20614"/>
    <w:rsid w:val="00A20FBF"/>
    <w:rsid w:val="00A21857"/>
    <w:rsid w:val="00A2231F"/>
    <w:rsid w:val="00A2271B"/>
    <w:rsid w:val="00A2295D"/>
    <w:rsid w:val="00A25AA5"/>
    <w:rsid w:val="00A26E0F"/>
    <w:rsid w:val="00A26E54"/>
    <w:rsid w:val="00A32FB8"/>
    <w:rsid w:val="00A35E37"/>
    <w:rsid w:val="00A410AE"/>
    <w:rsid w:val="00A4137A"/>
    <w:rsid w:val="00A416F3"/>
    <w:rsid w:val="00A43915"/>
    <w:rsid w:val="00A45A9E"/>
    <w:rsid w:val="00A469B1"/>
    <w:rsid w:val="00A50A25"/>
    <w:rsid w:val="00A50D91"/>
    <w:rsid w:val="00A521D8"/>
    <w:rsid w:val="00A55A96"/>
    <w:rsid w:val="00A63FE1"/>
    <w:rsid w:val="00A653C4"/>
    <w:rsid w:val="00A70C4C"/>
    <w:rsid w:val="00A713D0"/>
    <w:rsid w:val="00A72F43"/>
    <w:rsid w:val="00A7503E"/>
    <w:rsid w:val="00A77C2D"/>
    <w:rsid w:val="00A82BC1"/>
    <w:rsid w:val="00A838AC"/>
    <w:rsid w:val="00A87E2F"/>
    <w:rsid w:val="00A9036A"/>
    <w:rsid w:val="00A91E2C"/>
    <w:rsid w:val="00A9334E"/>
    <w:rsid w:val="00A93D28"/>
    <w:rsid w:val="00A949A5"/>
    <w:rsid w:val="00A979BD"/>
    <w:rsid w:val="00AA033D"/>
    <w:rsid w:val="00AA07FA"/>
    <w:rsid w:val="00AA1157"/>
    <w:rsid w:val="00AA22F1"/>
    <w:rsid w:val="00AA3D64"/>
    <w:rsid w:val="00AA6CD9"/>
    <w:rsid w:val="00AB1CCF"/>
    <w:rsid w:val="00AB4D59"/>
    <w:rsid w:val="00AB580D"/>
    <w:rsid w:val="00AC02EB"/>
    <w:rsid w:val="00AC1F33"/>
    <w:rsid w:val="00AC2B53"/>
    <w:rsid w:val="00AC77A9"/>
    <w:rsid w:val="00AD461E"/>
    <w:rsid w:val="00AD7B96"/>
    <w:rsid w:val="00AE0C88"/>
    <w:rsid w:val="00AE2871"/>
    <w:rsid w:val="00AE2F84"/>
    <w:rsid w:val="00AE3F61"/>
    <w:rsid w:val="00AF0459"/>
    <w:rsid w:val="00AF2885"/>
    <w:rsid w:val="00AF4814"/>
    <w:rsid w:val="00AF487D"/>
    <w:rsid w:val="00AF4B45"/>
    <w:rsid w:val="00AF604C"/>
    <w:rsid w:val="00B0024D"/>
    <w:rsid w:val="00B00F46"/>
    <w:rsid w:val="00B00F78"/>
    <w:rsid w:val="00B02C58"/>
    <w:rsid w:val="00B037E6"/>
    <w:rsid w:val="00B04370"/>
    <w:rsid w:val="00B04CB8"/>
    <w:rsid w:val="00B13E7B"/>
    <w:rsid w:val="00B16715"/>
    <w:rsid w:val="00B16A2F"/>
    <w:rsid w:val="00B21376"/>
    <w:rsid w:val="00B21A45"/>
    <w:rsid w:val="00B25C90"/>
    <w:rsid w:val="00B27756"/>
    <w:rsid w:val="00B3311A"/>
    <w:rsid w:val="00B34121"/>
    <w:rsid w:val="00B3413F"/>
    <w:rsid w:val="00B35647"/>
    <w:rsid w:val="00B35B7A"/>
    <w:rsid w:val="00B36511"/>
    <w:rsid w:val="00B4035C"/>
    <w:rsid w:val="00B42FEC"/>
    <w:rsid w:val="00B444FA"/>
    <w:rsid w:val="00B447F9"/>
    <w:rsid w:val="00B44B60"/>
    <w:rsid w:val="00B45109"/>
    <w:rsid w:val="00B46B7D"/>
    <w:rsid w:val="00B50285"/>
    <w:rsid w:val="00B5233E"/>
    <w:rsid w:val="00B52506"/>
    <w:rsid w:val="00B527CA"/>
    <w:rsid w:val="00B53BF4"/>
    <w:rsid w:val="00B54805"/>
    <w:rsid w:val="00B54DF1"/>
    <w:rsid w:val="00B55796"/>
    <w:rsid w:val="00B56B73"/>
    <w:rsid w:val="00B6090D"/>
    <w:rsid w:val="00B60A93"/>
    <w:rsid w:val="00B60ADD"/>
    <w:rsid w:val="00B679D5"/>
    <w:rsid w:val="00B71B2F"/>
    <w:rsid w:val="00B76C30"/>
    <w:rsid w:val="00B77A68"/>
    <w:rsid w:val="00B80E0E"/>
    <w:rsid w:val="00B812D3"/>
    <w:rsid w:val="00B83AB5"/>
    <w:rsid w:val="00B8537E"/>
    <w:rsid w:val="00B868CA"/>
    <w:rsid w:val="00B87D26"/>
    <w:rsid w:val="00B94BF1"/>
    <w:rsid w:val="00B94EC8"/>
    <w:rsid w:val="00B9545E"/>
    <w:rsid w:val="00B96A7E"/>
    <w:rsid w:val="00BA2F6A"/>
    <w:rsid w:val="00BA59F2"/>
    <w:rsid w:val="00BA7AEF"/>
    <w:rsid w:val="00BB01CF"/>
    <w:rsid w:val="00BB1286"/>
    <w:rsid w:val="00BB2502"/>
    <w:rsid w:val="00BB5914"/>
    <w:rsid w:val="00BC22FC"/>
    <w:rsid w:val="00BC50C6"/>
    <w:rsid w:val="00BC5C72"/>
    <w:rsid w:val="00BC685F"/>
    <w:rsid w:val="00BC6B5E"/>
    <w:rsid w:val="00BD0217"/>
    <w:rsid w:val="00BD16E8"/>
    <w:rsid w:val="00BD185E"/>
    <w:rsid w:val="00BD213E"/>
    <w:rsid w:val="00BD71DD"/>
    <w:rsid w:val="00BD724D"/>
    <w:rsid w:val="00BE018C"/>
    <w:rsid w:val="00BE3342"/>
    <w:rsid w:val="00BE344B"/>
    <w:rsid w:val="00BE3EEB"/>
    <w:rsid w:val="00BE4D16"/>
    <w:rsid w:val="00BE7F50"/>
    <w:rsid w:val="00BF204E"/>
    <w:rsid w:val="00BF2F24"/>
    <w:rsid w:val="00BF6FB6"/>
    <w:rsid w:val="00C0243C"/>
    <w:rsid w:val="00C02A9C"/>
    <w:rsid w:val="00C053BF"/>
    <w:rsid w:val="00C10DFA"/>
    <w:rsid w:val="00C11A66"/>
    <w:rsid w:val="00C122C3"/>
    <w:rsid w:val="00C14094"/>
    <w:rsid w:val="00C16A30"/>
    <w:rsid w:val="00C17EFA"/>
    <w:rsid w:val="00C2063E"/>
    <w:rsid w:val="00C209DB"/>
    <w:rsid w:val="00C242C2"/>
    <w:rsid w:val="00C25F6A"/>
    <w:rsid w:val="00C26043"/>
    <w:rsid w:val="00C27433"/>
    <w:rsid w:val="00C300D7"/>
    <w:rsid w:val="00C322AF"/>
    <w:rsid w:val="00C36AE1"/>
    <w:rsid w:val="00C40FA0"/>
    <w:rsid w:val="00C41432"/>
    <w:rsid w:val="00C430DA"/>
    <w:rsid w:val="00C447D2"/>
    <w:rsid w:val="00C45941"/>
    <w:rsid w:val="00C465D4"/>
    <w:rsid w:val="00C469A8"/>
    <w:rsid w:val="00C51466"/>
    <w:rsid w:val="00C53E01"/>
    <w:rsid w:val="00C566EB"/>
    <w:rsid w:val="00C57687"/>
    <w:rsid w:val="00C57FD2"/>
    <w:rsid w:val="00C608FE"/>
    <w:rsid w:val="00C619BC"/>
    <w:rsid w:val="00C62498"/>
    <w:rsid w:val="00C6481B"/>
    <w:rsid w:val="00C6617B"/>
    <w:rsid w:val="00C71E17"/>
    <w:rsid w:val="00C75FF4"/>
    <w:rsid w:val="00C76036"/>
    <w:rsid w:val="00C773AD"/>
    <w:rsid w:val="00C773D7"/>
    <w:rsid w:val="00C81D39"/>
    <w:rsid w:val="00C81FC5"/>
    <w:rsid w:val="00C827A5"/>
    <w:rsid w:val="00C82A6D"/>
    <w:rsid w:val="00C82B0D"/>
    <w:rsid w:val="00C833EB"/>
    <w:rsid w:val="00C8449D"/>
    <w:rsid w:val="00C85508"/>
    <w:rsid w:val="00C87252"/>
    <w:rsid w:val="00C875FB"/>
    <w:rsid w:val="00C91B88"/>
    <w:rsid w:val="00C91C32"/>
    <w:rsid w:val="00C91F20"/>
    <w:rsid w:val="00C92B4E"/>
    <w:rsid w:val="00C940A9"/>
    <w:rsid w:val="00C966AC"/>
    <w:rsid w:val="00C97076"/>
    <w:rsid w:val="00CA07E0"/>
    <w:rsid w:val="00CA131F"/>
    <w:rsid w:val="00CA5380"/>
    <w:rsid w:val="00CA5BCC"/>
    <w:rsid w:val="00CA6E2C"/>
    <w:rsid w:val="00CB0A70"/>
    <w:rsid w:val="00CB2148"/>
    <w:rsid w:val="00CB3C00"/>
    <w:rsid w:val="00CB41EF"/>
    <w:rsid w:val="00CB5254"/>
    <w:rsid w:val="00CB59D3"/>
    <w:rsid w:val="00CB6C06"/>
    <w:rsid w:val="00CC033F"/>
    <w:rsid w:val="00CC154F"/>
    <w:rsid w:val="00CC2A3D"/>
    <w:rsid w:val="00CC2C30"/>
    <w:rsid w:val="00CC6687"/>
    <w:rsid w:val="00CC690C"/>
    <w:rsid w:val="00CD115A"/>
    <w:rsid w:val="00CD2F01"/>
    <w:rsid w:val="00CD3367"/>
    <w:rsid w:val="00CD58F3"/>
    <w:rsid w:val="00CD762E"/>
    <w:rsid w:val="00CE1F51"/>
    <w:rsid w:val="00CE1FC0"/>
    <w:rsid w:val="00CE3532"/>
    <w:rsid w:val="00CE39D9"/>
    <w:rsid w:val="00CE5A4C"/>
    <w:rsid w:val="00CE6017"/>
    <w:rsid w:val="00CE789C"/>
    <w:rsid w:val="00CF0DC9"/>
    <w:rsid w:val="00CF3179"/>
    <w:rsid w:val="00CF5C0A"/>
    <w:rsid w:val="00D01DBD"/>
    <w:rsid w:val="00D074B6"/>
    <w:rsid w:val="00D10543"/>
    <w:rsid w:val="00D1140D"/>
    <w:rsid w:val="00D12E0D"/>
    <w:rsid w:val="00D13740"/>
    <w:rsid w:val="00D148EA"/>
    <w:rsid w:val="00D23E1B"/>
    <w:rsid w:val="00D27B4A"/>
    <w:rsid w:val="00D31780"/>
    <w:rsid w:val="00D332A7"/>
    <w:rsid w:val="00D34151"/>
    <w:rsid w:val="00D37BC1"/>
    <w:rsid w:val="00D4094F"/>
    <w:rsid w:val="00D40C0B"/>
    <w:rsid w:val="00D418FD"/>
    <w:rsid w:val="00D41936"/>
    <w:rsid w:val="00D43F3A"/>
    <w:rsid w:val="00D44E4F"/>
    <w:rsid w:val="00D534CF"/>
    <w:rsid w:val="00D53DE5"/>
    <w:rsid w:val="00D541E4"/>
    <w:rsid w:val="00D547F8"/>
    <w:rsid w:val="00D57C9E"/>
    <w:rsid w:val="00D63852"/>
    <w:rsid w:val="00D6505B"/>
    <w:rsid w:val="00D65CF9"/>
    <w:rsid w:val="00D65E89"/>
    <w:rsid w:val="00D65F15"/>
    <w:rsid w:val="00D706FB"/>
    <w:rsid w:val="00D70BF1"/>
    <w:rsid w:val="00D70E6D"/>
    <w:rsid w:val="00D711E3"/>
    <w:rsid w:val="00D71225"/>
    <w:rsid w:val="00D74D19"/>
    <w:rsid w:val="00D751A2"/>
    <w:rsid w:val="00D75D0C"/>
    <w:rsid w:val="00D76EBD"/>
    <w:rsid w:val="00D77D37"/>
    <w:rsid w:val="00D8406A"/>
    <w:rsid w:val="00D866EE"/>
    <w:rsid w:val="00D87647"/>
    <w:rsid w:val="00D9262D"/>
    <w:rsid w:val="00D96D6E"/>
    <w:rsid w:val="00DA121F"/>
    <w:rsid w:val="00DA2158"/>
    <w:rsid w:val="00DA245C"/>
    <w:rsid w:val="00DA3B6C"/>
    <w:rsid w:val="00DA4522"/>
    <w:rsid w:val="00DA48DB"/>
    <w:rsid w:val="00DA6524"/>
    <w:rsid w:val="00DB0446"/>
    <w:rsid w:val="00DB37C1"/>
    <w:rsid w:val="00DB4101"/>
    <w:rsid w:val="00DB4EE5"/>
    <w:rsid w:val="00DB5B4A"/>
    <w:rsid w:val="00DB5C4A"/>
    <w:rsid w:val="00DB60B0"/>
    <w:rsid w:val="00DC23F0"/>
    <w:rsid w:val="00DC2E96"/>
    <w:rsid w:val="00DC48E8"/>
    <w:rsid w:val="00DC4ACC"/>
    <w:rsid w:val="00DC4DB8"/>
    <w:rsid w:val="00DD1276"/>
    <w:rsid w:val="00DD18A5"/>
    <w:rsid w:val="00DD2810"/>
    <w:rsid w:val="00DD45D1"/>
    <w:rsid w:val="00DD60AE"/>
    <w:rsid w:val="00DD7A78"/>
    <w:rsid w:val="00DE266A"/>
    <w:rsid w:val="00DE3765"/>
    <w:rsid w:val="00DE5E64"/>
    <w:rsid w:val="00DE6F6D"/>
    <w:rsid w:val="00DF2894"/>
    <w:rsid w:val="00DF39C0"/>
    <w:rsid w:val="00DF481E"/>
    <w:rsid w:val="00DF6406"/>
    <w:rsid w:val="00DF74C3"/>
    <w:rsid w:val="00E00855"/>
    <w:rsid w:val="00E01021"/>
    <w:rsid w:val="00E01E02"/>
    <w:rsid w:val="00E01EAC"/>
    <w:rsid w:val="00E020AB"/>
    <w:rsid w:val="00E027F8"/>
    <w:rsid w:val="00E02AB2"/>
    <w:rsid w:val="00E0447B"/>
    <w:rsid w:val="00E04873"/>
    <w:rsid w:val="00E112EF"/>
    <w:rsid w:val="00E1355D"/>
    <w:rsid w:val="00E13A02"/>
    <w:rsid w:val="00E13B06"/>
    <w:rsid w:val="00E13CDC"/>
    <w:rsid w:val="00E14563"/>
    <w:rsid w:val="00E159B4"/>
    <w:rsid w:val="00E17895"/>
    <w:rsid w:val="00E237AB"/>
    <w:rsid w:val="00E24359"/>
    <w:rsid w:val="00E24846"/>
    <w:rsid w:val="00E254C4"/>
    <w:rsid w:val="00E25A7B"/>
    <w:rsid w:val="00E265D5"/>
    <w:rsid w:val="00E30581"/>
    <w:rsid w:val="00E317DB"/>
    <w:rsid w:val="00E430BC"/>
    <w:rsid w:val="00E431B3"/>
    <w:rsid w:val="00E43F28"/>
    <w:rsid w:val="00E4618C"/>
    <w:rsid w:val="00E50C83"/>
    <w:rsid w:val="00E51A77"/>
    <w:rsid w:val="00E51F46"/>
    <w:rsid w:val="00E53D16"/>
    <w:rsid w:val="00E5473A"/>
    <w:rsid w:val="00E55799"/>
    <w:rsid w:val="00E56998"/>
    <w:rsid w:val="00E5711F"/>
    <w:rsid w:val="00E605CF"/>
    <w:rsid w:val="00E62B58"/>
    <w:rsid w:val="00E631D9"/>
    <w:rsid w:val="00E6354B"/>
    <w:rsid w:val="00E649D1"/>
    <w:rsid w:val="00E65795"/>
    <w:rsid w:val="00E663FB"/>
    <w:rsid w:val="00E670C1"/>
    <w:rsid w:val="00E67C7E"/>
    <w:rsid w:val="00E730BC"/>
    <w:rsid w:val="00E738F2"/>
    <w:rsid w:val="00E75257"/>
    <w:rsid w:val="00E756D8"/>
    <w:rsid w:val="00E768CC"/>
    <w:rsid w:val="00E77FE2"/>
    <w:rsid w:val="00E86D6B"/>
    <w:rsid w:val="00E9101C"/>
    <w:rsid w:val="00E91E83"/>
    <w:rsid w:val="00E92239"/>
    <w:rsid w:val="00E92871"/>
    <w:rsid w:val="00E93054"/>
    <w:rsid w:val="00E94397"/>
    <w:rsid w:val="00E94F05"/>
    <w:rsid w:val="00E95DF6"/>
    <w:rsid w:val="00E97D64"/>
    <w:rsid w:val="00EA1037"/>
    <w:rsid w:val="00EA57BB"/>
    <w:rsid w:val="00EA5EEA"/>
    <w:rsid w:val="00EA77D1"/>
    <w:rsid w:val="00EB0474"/>
    <w:rsid w:val="00EB46F2"/>
    <w:rsid w:val="00EB7425"/>
    <w:rsid w:val="00EB7CEB"/>
    <w:rsid w:val="00EC0191"/>
    <w:rsid w:val="00EC1AD9"/>
    <w:rsid w:val="00EC1F97"/>
    <w:rsid w:val="00EC21B9"/>
    <w:rsid w:val="00EC3C9B"/>
    <w:rsid w:val="00EC75AD"/>
    <w:rsid w:val="00EC7C4E"/>
    <w:rsid w:val="00ED5776"/>
    <w:rsid w:val="00EE0D92"/>
    <w:rsid w:val="00EE13FB"/>
    <w:rsid w:val="00EE1FF3"/>
    <w:rsid w:val="00EE2906"/>
    <w:rsid w:val="00EE2C8D"/>
    <w:rsid w:val="00EE612D"/>
    <w:rsid w:val="00EF1E29"/>
    <w:rsid w:val="00EF1F1A"/>
    <w:rsid w:val="00EF36A3"/>
    <w:rsid w:val="00EF4A25"/>
    <w:rsid w:val="00EF67A2"/>
    <w:rsid w:val="00F0087B"/>
    <w:rsid w:val="00F00DD4"/>
    <w:rsid w:val="00F00E9F"/>
    <w:rsid w:val="00F01A2C"/>
    <w:rsid w:val="00F01CD8"/>
    <w:rsid w:val="00F0302C"/>
    <w:rsid w:val="00F05637"/>
    <w:rsid w:val="00F07614"/>
    <w:rsid w:val="00F12F34"/>
    <w:rsid w:val="00F22A7A"/>
    <w:rsid w:val="00F235BA"/>
    <w:rsid w:val="00F23C20"/>
    <w:rsid w:val="00F264BC"/>
    <w:rsid w:val="00F279D0"/>
    <w:rsid w:val="00F3076E"/>
    <w:rsid w:val="00F3086C"/>
    <w:rsid w:val="00F32E6C"/>
    <w:rsid w:val="00F3352D"/>
    <w:rsid w:val="00F34148"/>
    <w:rsid w:val="00F3648B"/>
    <w:rsid w:val="00F369BD"/>
    <w:rsid w:val="00F371F1"/>
    <w:rsid w:val="00F408FF"/>
    <w:rsid w:val="00F40E32"/>
    <w:rsid w:val="00F416B5"/>
    <w:rsid w:val="00F426BB"/>
    <w:rsid w:val="00F42EC9"/>
    <w:rsid w:val="00F45C8A"/>
    <w:rsid w:val="00F46D8D"/>
    <w:rsid w:val="00F470AE"/>
    <w:rsid w:val="00F47106"/>
    <w:rsid w:val="00F52084"/>
    <w:rsid w:val="00F52B79"/>
    <w:rsid w:val="00F54262"/>
    <w:rsid w:val="00F54456"/>
    <w:rsid w:val="00F57CA8"/>
    <w:rsid w:val="00F626F7"/>
    <w:rsid w:val="00F62902"/>
    <w:rsid w:val="00F62D65"/>
    <w:rsid w:val="00F63A8D"/>
    <w:rsid w:val="00F64614"/>
    <w:rsid w:val="00F67B41"/>
    <w:rsid w:val="00F728B9"/>
    <w:rsid w:val="00F72A41"/>
    <w:rsid w:val="00F72AB6"/>
    <w:rsid w:val="00F75F59"/>
    <w:rsid w:val="00F7648F"/>
    <w:rsid w:val="00F80610"/>
    <w:rsid w:val="00F808DD"/>
    <w:rsid w:val="00F80DDA"/>
    <w:rsid w:val="00F819DD"/>
    <w:rsid w:val="00F81D49"/>
    <w:rsid w:val="00F83893"/>
    <w:rsid w:val="00F90016"/>
    <w:rsid w:val="00F927FD"/>
    <w:rsid w:val="00F93CB5"/>
    <w:rsid w:val="00F97A54"/>
    <w:rsid w:val="00FA042C"/>
    <w:rsid w:val="00FA3D87"/>
    <w:rsid w:val="00FA68A5"/>
    <w:rsid w:val="00FA7CAA"/>
    <w:rsid w:val="00FB25FA"/>
    <w:rsid w:val="00FB291E"/>
    <w:rsid w:val="00FB2F17"/>
    <w:rsid w:val="00FB6A1F"/>
    <w:rsid w:val="00FC0BB7"/>
    <w:rsid w:val="00FC0C26"/>
    <w:rsid w:val="00FC17F8"/>
    <w:rsid w:val="00FC2087"/>
    <w:rsid w:val="00FC3292"/>
    <w:rsid w:val="00FC37C2"/>
    <w:rsid w:val="00FC6756"/>
    <w:rsid w:val="00FC6784"/>
    <w:rsid w:val="00FC72E2"/>
    <w:rsid w:val="00FD248D"/>
    <w:rsid w:val="00FD29D4"/>
    <w:rsid w:val="00FD3C0E"/>
    <w:rsid w:val="00FD4373"/>
    <w:rsid w:val="00FD4A23"/>
    <w:rsid w:val="00FD6EB0"/>
    <w:rsid w:val="00FE18DD"/>
    <w:rsid w:val="00FE1B97"/>
    <w:rsid w:val="00FE26E2"/>
    <w:rsid w:val="00FE3B19"/>
    <w:rsid w:val="00FE470E"/>
    <w:rsid w:val="00FE7AE4"/>
    <w:rsid w:val="00FF01AC"/>
    <w:rsid w:val="00FF04E6"/>
    <w:rsid w:val="00FF3B33"/>
    <w:rsid w:val="00FF45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D948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15D2"/>
    <w:rPr>
      <w:rFonts w:eastAsia="Times New Roman"/>
      <w:sz w:val="24"/>
      <w:szCs w:val="24"/>
    </w:rPr>
  </w:style>
  <w:style w:type="paragraph" w:styleId="Heading2">
    <w:name w:val="heading 2"/>
    <w:basedOn w:val="Normal"/>
    <w:next w:val="Normal"/>
    <w:link w:val="Heading2Char"/>
    <w:semiHidden/>
    <w:unhideWhenUsed/>
    <w:qFormat/>
    <w:rsid w:val="00491D07"/>
    <w:pPr>
      <w:keepNext/>
      <w:jc w:val="center"/>
      <w:outlineLvl w:val="1"/>
    </w:pPr>
    <w:rPr>
      <w:rFonts w:ascii=".VnTimeH" w:hAnsi=".VnTimeH"/>
      <w:b/>
      <w:bCs/>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900D9A"/>
    <w:pPr>
      <w:tabs>
        <w:tab w:val="center" w:pos="4320"/>
        <w:tab w:val="right" w:pos="8640"/>
      </w:tabs>
    </w:pPr>
    <w:rPr>
      <w:lang w:val="x-none" w:eastAsia="x-none"/>
    </w:rPr>
  </w:style>
  <w:style w:type="character" w:customStyle="1" w:styleId="FooterChar">
    <w:name w:val="Footer Char"/>
    <w:link w:val="Footer"/>
    <w:uiPriority w:val="99"/>
    <w:rsid w:val="00900D9A"/>
    <w:rPr>
      <w:rFonts w:eastAsia="Times New Roman" w:cs="Times New Roman"/>
      <w:sz w:val="24"/>
      <w:szCs w:val="24"/>
    </w:rPr>
  </w:style>
  <w:style w:type="character" w:styleId="PageNumber">
    <w:name w:val="page number"/>
    <w:basedOn w:val="DefaultParagraphFont"/>
    <w:rsid w:val="00900D9A"/>
  </w:style>
  <w:style w:type="character" w:customStyle="1" w:styleId="BalloonTextChar">
    <w:name w:val="Balloon Text Char"/>
    <w:link w:val="BalloonText"/>
    <w:uiPriority w:val="99"/>
    <w:semiHidden/>
    <w:rsid w:val="00900D9A"/>
    <w:rPr>
      <w:rFonts w:ascii="Tahoma" w:eastAsia="Times New Roman" w:hAnsi="Tahoma" w:cs="Tahoma"/>
      <w:sz w:val="16"/>
      <w:szCs w:val="16"/>
    </w:rPr>
  </w:style>
  <w:style w:type="paragraph" w:styleId="BalloonText">
    <w:name w:val="Balloon Text"/>
    <w:basedOn w:val="Normal"/>
    <w:link w:val="BalloonTextChar"/>
    <w:uiPriority w:val="99"/>
    <w:semiHidden/>
    <w:unhideWhenUsed/>
    <w:rsid w:val="00900D9A"/>
    <w:rPr>
      <w:rFonts w:ascii="Tahoma" w:hAnsi="Tahoma"/>
      <w:sz w:val="16"/>
      <w:szCs w:val="16"/>
      <w:lang w:val="x-none" w:eastAsia="x-none"/>
    </w:rPr>
  </w:style>
  <w:style w:type="character" w:customStyle="1" w:styleId="highlight">
    <w:name w:val="highlight"/>
    <w:basedOn w:val="DefaultParagraphFont"/>
    <w:rsid w:val="00900D9A"/>
  </w:style>
  <w:style w:type="character" w:customStyle="1" w:styleId="Vnbnnidung">
    <w:name w:val="Văn bản nội dung_"/>
    <w:link w:val="Vnbnnidung0"/>
    <w:rsid w:val="00B46B7D"/>
    <w:rPr>
      <w:rFonts w:eastAsia="Times New Roman"/>
      <w:color w:val="3C3C3C"/>
      <w:sz w:val="26"/>
      <w:szCs w:val="26"/>
      <w:shd w:val="clear" w:color="auto" w:fill="FFFFFF"/>
    </w:rPr>
  </w:style>
  <w:style w:type="paragraph" w:customStyle="1" w:styleId="Vnbnnidung0">
    <w:name w:val="Văn bản nội dung"/>
    <w:basedOn w:val="Normal"/>
    <w:link w:val="Vnbnnidung"/>
    <w:rsid w:val="00B46B7D"/>
    <w:pPr>
      <w:widowControl w:val="0"/>
      <w:shd w:val="clear" w:color="auto" w:fill="FFFFFF"/>
      <w:spacing w:after="80" w:line="262" w:lineRule="auto"/>
      <w:ind w:firstLine="400"/>
    </w:pPr>
    <w:rPr>
      <w:color w:val="3C3C3C"/>
      <w:sz w:val="26"/>
      <w:szCs w:val="26"/>
      <w:lang w:val="x-none" w:eastAsia="x-none"/>
    </w:rPr>
  </w:style>
  <w:style w:type="character" w:customStyle="1" w:styleId="Vnbnnidung3">
    <w:name w:val="Văn bản nội dung (3)_"/>
    <w:link w:val="Vnbnnidung30"/>
    <w:rsid w:val="00A63FE1"/>
    <w:rPr>
      <w:rFonts w:eastAsia="Times New Roman"/>
      <w:sz w:val="26"/>
      <w:szCs w:val="26"/>
      <w:shd w:val="clear" w:color="auto" w:fill="FFFFFF"/>
    </w:rPr>
  </w:style>
  <w:style w:type="character" w:customStyle="1" w:styleId="Vnbnnidung3Tahoma">
    <w:name w:val="Văn bản nội dung (3) + Tahoma"/>
    <w:aliases w:val="7.5 pt,In đậm,Văn bản nội dung (3) + 11 pt,Văn bản nội dung (6) + 9 pt,Giãn cách 1 pt"/>
    <w:rsid w:val="00A63FE1"/>
    <w:rPr>
      <w:rFonts w:ascii="Tahoma" w:eastAsia="Tahoma" w:hAnsi="Tahoma" w:cs="Tahoma"/>
      <w:b/>
      <w:bCs/>
      <w:i w:val="0"/>
      <w:iCs w:val="0"/>
      <w:smallCaps w:val="0"/>
      <w:strike w:val="0"/>
      <w:color w:val="000000"/>
      <w:spacing w:val="0"/>
      <w:w w:val="100"/>
      <w:position w:val="0"/>
      <w:sz w:val="15"/>
      <w:szCs w:val="15"/>
      <w:u w:val="none"/>
      <w:lang w:val="vi-VN" w:eastAsia="vi-VN" w:bidi="vi-VN"/>
    </w:rPr>
  </w:style>
  <w:style w:type="character" w:customStyle="1" w:styleId="Vnbnnidung3Innghing">
    <w:name w:val="Văn bản nội dung (3) + In nghiêng"/>
    <w:rsid w:val="00A63FE1"/>
    <w:rPr>
      <w:rFonts w:ascii="Times New Roman" w:eastAsia="Times New Roman" w:hAnsi="Times New Roman" w:cs="Times New Roman"/>
      <w:b w:val="0"/>
      <w:bCs w:val="0"/>
      <w:i/>
      <w:iCs/>
      <w:smallCaps w:val="0"/>
      <w:strike w:val="0"/>
      <w:color w:val="000000"/>
      <w:spacing w:val="0"/>
      <w:w w:val="100"/>
      <w:position w:val="0"/>
      <w:sz w:val="26"/>
      <w:szCs w:val="26"/>
      <w:u w:val="none"/>
      <w:lang w:val="vi-VN" w:eastAsia="vi-VN" w:bidi="vi-VN"/>
    </w:rPr>
  </w:style>
  <w:style w:type="paragraph" w:customStyle="1" w:styleId="Vnbnnidung30">
    <w:name w:val="Văn bản nội dung (3)"/>
    <w:basedOn w:val="Normal"/>
    <w:link w:val="Vnbnnidung3"/>
    <w:rsid w:val="00A63FE1"/>
    <w:pPr>
      <w:widowControl w:val="0"/>
      <w:shd w:val="clear" w:color="auto" w:fill="FFFFFF"/>
      <w:spacing w:after="180" w:line="317" w:lineRule="exact"/>
      <w:jc w:val="center"/>
    </w:pPr>
    <w:rPr>
      <w:sz w:val="26"/>
      <w:szCs w:val="26"/>
      <w:lang w:val="x-none" w:eastAsia="x-none"/>
    </w:rPr>
  </w:style>
  <w:style w:type="character" w:customStyle="1" w:styleId="Vnbnnidung2">
    <w:name w:val="Văn bản nội dung (2)_"/>
    <w:link w:val="Vnbnnidung20"/>
    <w:rsid w:val="00484702"/>
    <w:rPr>
      <w:rFonts w:eastAsia="Times New Roman"/>
      <w:i/>
      <w:iCs/>
      <w:sz w:val="26"/>
      <w:szCs w:val="26"/>
      <w:shd w:val="clear" w:color="auto" w:fill="FFFFFF"/>
    </w:rPr>
  </w:style>
  <w:style w:type="paragraph" w:customStyle="1" w:styleId="Vnbnnidung20">
    <w:name w:val="Văn bản nội dung (2)"/>
    <w:basedOn w:val="Normal"/>
    <w:link w:val="Vnbnnidung2"/>
    <w:rsid w:val="00484702"/>
    <w:pPr>
      <w:widowControl w:val="0"/>
      <w:shd w:val="clear" w:color="auto" w:fill="FFFFFF"/>
      <w:spacing w:before="180" w:line="298" w:lineRule="exact"/>
      <w:jc w:val="both"/>
    </w:pPr>
    <w:rPr>
      <w:i/>
      <w:iCs/>
      <w:sz w:val="26"/>
      <w:szCs w:val="26"/>
      <w:lang w:val="x-none" w:eastAsia="x-none"/>
    </w:rPr>
  </w:style>
  <w:style w:type="character" w:customStyle="1" w:styleId="Vnbnnidung2Khnginnghing">
    <w:name w:val="Văn bản nội dung (2) + Không in nghiêng"/>
    <w:rsid w:val="00004CCC"/>
    <w:rPr>
      <w:rFonts w:ascii="Times New Roman" w:eastAsia="Times New Roman" w:hAnsi="Times New Roman" w:cs="Times New Roman"/>
      <w:b w:val="0"/>
      <w:bCs w:val="0"/>
      <w:i/>
      <w:iCs/>
      <w:smallCaps w:val="0"/>
      <w:strike w:val="0"/>
      <w:color w:val="000000"/>
      <w:spacing w:val="0"/>
      <w:w w:val="100"/>
      <w:position w:val="0"/>
      <w:sz w:val="26"/>
      <w:szCs w:val="26"/>
      <w:u w:val="none"/>
      <w:lang w:val="vi-VN" w:eastAsia="vi-VN" w:bidi="vi-VN"/>
    </w:rPr>
  </w:style>
  <w:style w:type="character" w:customStyle="1" w:styleId="Vnbnnidung3Inm">
    <w:name w:val="Văn bản nội dung (3) + In đậm"/>
    <w:rsid w:val="001439E2"/>
    <w:rPr>
      <w:rFonts w:ascii="Times New Roman" w:eastAsia="Times New Roman" w:hAnsi="Times New Roman" w:cs="Times New Roman"/>
      <w:b/>
      <w:bCs/>
      <w:i w:val="0"/>
      <w:iCs w:val="0"/>
      <w:smallCaps w:val="0"/>
      <w:strike w:val="0"/>
      <w:color w:val="000000"/>
      <w:spacing w:val="0"/>
      <w:w w:val="100"/>
      <w:position w:val="0"/>
      <w:sz w:val="26"/>
      <w:szCs w:val="26"/>
      <w:u w:val="none"/>
      <w:lang w:val="vi-VN" w:eastAsia="vi-VN" w:bidi="vi-VN"/>
    </w:rPr>
  </w:style>
  <w:style w:type="character" w:customStyle="1" w:styleId="Vnbnnidung2Inm">
    <w:name w:val="Văn bản nội dung (2) + In đậm"/>
    <w:aliases w:val="Không in nghiêng,Văn bản nội dung (5) + 24 pt,Tỉ lệ 70%,Văn bản nội dung (7) + 30 pt,In nghiêng"/>
    <w:rsid w:val="00041993"/>
    <w:rPr>
      <w:rFonts w:ascii="Times New Roman" w:eastAsia="Times New Roman" w:hAnsi="Times New Roman" w:cs="Times New Roman"/>
      <w:b/>
      <w:bCs/>
      <w:i/>
      <w:iCs/>
      <w:smallCaps w:val="0"/>
      <w:strike w:val="0"/>
      <w:color w:val="000000"/>
      <w:spacing w:val="0"/>
      <w:w w:val="100"/>
      <w:position w:val="0"/>
      <w:sz w:val="26"/>
      <w:szCs w:val="26"/>
      <w:u w:val="none"/>
      <w:lang w:val="vi-VN" w:eastAsia="vi-VN" w:bidi="vi-VN"/>
    </w:rPr>
  </w:style>
  <w:style w:type="paragraph" w:styleId="Header">
    <w:name w:val="header"/>
    <w:basedOn w:val="Normal"/>
    <w:link w:val="HeaderChar"/>
    <w:uiPriority w:val="99"/>
    <w:unhideWhenUsed/>
    <w:rsid w:val="00B16715"/>
    <w:pPr>
      <w:tabs>
        <w:tab w:val="center" w:pos="4513"/>
        <w:tab w:val="right" w:pos="9026"/>
      </w:tabs>
    </w:pPr>
  </w:style>
  <w:style w:type="character" w:customStyle="1" w:styleId="HeaderChar">
    <w:name w:val="Header Char"/>
    <w:link w:val="Header"/>
    <w:uiPriority w:val="99"/>
    <w:rsid w:val="00B16715"/>
    <w:rPr>
      <w:rFonts w:eastAsia="Times New Roman"/>
      <w:sz w:val="24"/>
      <w:szCs w:val="24"/>
      <w:lang w:val="en-US" w:eastAsia="en-US"/>
    </w:rPr>
  </w:style>
  <w:style w:type="character" w:customStyle="1" w:styleId="Vnbnnidung2Innghing">
    <w:name w:val="Văn bản nội dung (2) + In nghiêng"/>
    <w:rsid w:val="009C4300"/>
    <w:rPr>
      <w:rFonts w:ascii="Times New Roman" w:eastAsia="Times New Roman" w:hAnsi="Times New Roman" w:cs="Times New Roman"/>
      <w:b w:val="0"/>
      <w:bCs w:val="0"/>
      <w:i/>
      <w:iCs/>
      <w:smallCaps w:val="0"/>
      <w:strike w:val="0"/>
      <w:color w:val="000000"/>
      <w:spacing w:val="0"/>
      <w:w w:val="100"/>
      <w:position w:val="0"/>
      <w:sz w:val="76"/>
      <w:szCs w:val="76"/>
      <w:u w:val="none"/>
      <w:lang w:val="vi-VN" w:eastAsia="vi-VN" w:bidi="vi-VN"/>
    </w:rPr>
  </w:style>
  <w:style w:type="character" w:customStyle="1" w:styleId="Vnbnnidung5Khnginnghing">
    <w:name w:val="Văn bản nội dung (5) + Không in nghiêng"/>
    <w:rsid w:val="009D2601"/>
    <w:rPr>
      <w:rFonts w:ascii="Times New Roman" w:eastAsia="Times New Roman" w:hAnsi="Times New Roman" w:cs="Times New Roman"/>
      <w:b w:val="0"/>
      <w:bCs w:val="0"/>
      <w:i/>
      <w:iCs/>
      <w:smallCaps w:val="0"/>
      <w:strike w:val="0"/>
      <w:color w:val="000000"/>
      <w:spacing w:val="0"/>
      <w:w w:val="100"/>
      <w:position w:val="0"/>
      <w:sz w:val="76"/>
      <w:szCs w:val="76"/>
      <w:u w:val="none"/>
      <w:lang w:val="vi-VN" w:eastAsia="vi-VN" w:bidi="vi-VN"/>
    </w:rPr>
  </w:style>
  <w:style w:type="character" w:customStyle="1" w:styleId="Vnbnnidung7">
    <w:name w:val="Văn bản nội dung (7)_"/>
    <w:link w:val="Vnbnnidung70"/>
    <w:rsid w:val="00C57687"/>
    <w:rPr>
      <w:rFonts w:eastAsia="Times New Roman"/>
      <w:i/>
      <w:iCs/>
      <w:sz w:val="76"/>
      <w:szCs w:val="76"/>
      <w:shd w:val="clear" w:color="auto" w:fill="FFFFFF"/>
    </w:rPr>
  </w:style>
  <w:style w:type="character" w:customStyle="1" w:styleId="Vnbnnidung7Khnginnghing">
    <w:name w:val="Văn bản nội dung (7) + Không in nghiêng"/>
    <w:rsid w:val="00C57687"/>
    <w:rPr>
      <w:rFonts w:ascii="Times New Roman" w:eastAsia="Times New Roman" w:hAnsi="Times New Roman" w:cs="Times New Roman"/>
      <w:b w:val="0"/>
      <w:bCs w:val="0"/>
      <w:i/>
      <w:iCs/>
      <w:smallCaps w:val="0"/>
      <w:strike w:val="0"/>
      <w:color w:val="000000"/>
      <w:spacing w:val="0"/>
      <w:w w:val="100"/>
      <w:position w:val="0"/>
      <w:sz w:val="76"/>
      <w:szCs w:val="76"/>
      <w:u w:val="none"/>
      <w:lang w:val="vi-VN" w:eastAsia="vi-VN" w:bidi="vi-VN"/>
    </w:rPr>
  </w:style>
  <w:style w:type="character" w:customStyle="1" w:styleId="Vnbnnidung723pt">
    <w:name w:val="Văn bản nội dung (7) + 23 pt"/>
    <w:aliases w:val="Giãn cách 4 pt"/>
    <w:rsid w:val="00C57687"/>
    <w:rPr>
      <w:rFonts w:ascii="Times New Roman" w:eastAsia="Times New Roman" w:hAnsi="Times New Roman" w:cs="Times New Roman"/>
      <w:b w:val="0"/>
      <w:bCs w:val="0"/>
      <w:i/>
      <w:iCs/>
      <w:smallCaps w:val="0"/>
      <w:strike w:val="0"/>
      <w:color w:val="000000"/>
      <w:spacing w:val="80"/>
      <w:w w:val="100"/>
      <w:position w:val="0"/>
      <w:sz w:val="46"/>
      <w:szCs w:val="46"/>
      <w:u w:val="none"/>
      <w:lang w:val="vi-VN" w:eastAsia="vi-VN" w:bidi="vi-VN"/>
    </w:rPr>
  </w:style>
  <w:style w:type="paragraph" w:customStyle="1" w:styleId="Vnbnnidung70">
    <w:name w:val="Văn bản nội dung (7)"/>
    <w:basedOn w:val="Normal"/>
    <w:link w:val="Vnbnnidung7"/>
    <w:rsid w:val="00C57687"/>
    <w:pPr>
      <w:widowControl w:val="0"/>
      <w:shd w:val="clear" w:color="auto" w:fill="FFFFFF"/>
      <w:spacing w:before="960" w:after="780" w:line="900" w:lineRule="exact"/>
      <w:ind w:firstLine="2040"/>
      <w:jc w:val="both"/>
    </w:pPr>
    <w:rPr>
      <w:i/>
      <w:iCs/>
      <w:sz w:val="76"/>
      <w:szCs w:val="76"/>
      <w:lang w:val="x-none" w:eastAsia="x-none"/>
    </w:rPr>
  </w:style>
  <w:style w:type="character" w:customStyle="1" w:styleId="Vnbnnidung2Consolas">
    <w:name w:val="Văn bản nội dung (2) + Consolas"/>
    <w:aliases w:val="28 pt"/>
    <w:rsid w:val="002E726E"/>
    <w:rPr>
      <w:rFonts w:ascii="Consolas" w:eastAsia="Consolas" w:hAnsi="Consolas" w:cs="Consolas"/>
      <w:b w:val="0"/>
      <w:bCs w:val="0"/>
      <w:i w:val="0"/>
      <w:iCs w:val="0"/>
      <w:smallCaps w:val="0"/>
      <w:strike w:val="0"/>
      <w:color w:val="000000"/>
      <w:spacing w:val="0"/>
      <w:w w:val="100"/>
      <w:position w:val="0"/>
      <w:sz w:val="56"/>
      <w:szCs w:val="56"/>
      <w:u w:val="none"/>
      <w:lang w:val="vi-VN" w:eastAsia="vi-VN" w:bidi="vi-VN"/>
    </w:rPr>
  </w:style>
  <w:style w:type="character" w:customStyle="1" w:styleId="Vnbnnidung9">
    <w:name w:val="Văn bản nội dung (9)_"/>
    <w:link w:val="Vnbnnidung90"/>
    <w:rsid w:val="002206C3"/>
    <w:rPr>
      <w:rFonts w:eastAsia="Times New Roman"/>
      <w:sz w:val="26"/>
      <w:szCs w:val="26"/>
      <w:shd w:val="clear" w:color="auto" w:fill="FFFFFF"/>
    </w:rPr>
  </w:style>
  <w:style w:type="paragraph" w:customStyle="1" w:styleId="Vnbnnidung90">
    <w:name w:val="Văn bản nội dung (9)"/>
    <w:basedOn w:val="Normal"/>
    <w:link w:val="Vnbnnidung9"/>
    <w:rsid w:val="002206C3"/>
    <w:pPr>
      <w:widowControl w:val="0"/>
      <w:shd w:val="clear" w:color="auto" w:fill="FFFFFF"/>
      <w:spacing w:after="120" w:line="0" w:lineRule="atLeast"/>
      <w:ind w:hanging="980"/>
    </w:pPr>
    <w:rPr>
      <w:sz w:val="26"/>
      <w:szCs w:val="26"/>
      <w:lang w:val="x-none" w:eastAsia="x-none"/>
    </w:rPr>
  </w:style>
  <w:style w:type="character" w:customStyle="1" w:styleId="Vnbnnidung11Khnginnghing">
    <w:name w:val="Văn bản nội dung (11) + Không in nghiêng"/>
    <w:rsid w:val="004B4DB4"/>
    <w:rPr>
      <w:rFonts w:ascii="Times New Roman" w:eastAsia="Times New Roman" w:hAnsi="Times New Roman" w:cs="Times New Roman"/>
      <w:b w:val="0"/>
      <w:bCs w:val="0"/>
      <w:i/>
      <w:iCs/>
      <w:smallCaps w:val="0"/>
      <w:strike w:val="0"/>
      <w:color w:val="000000"/>
      <w:spacing w:val="0"/>
      <w:w w:val="100"/>
      <w:position w:val="0"/>
      <w:sz w:val="26"/>
      <w:szCs w:val="26"/>
      <w:u w:val="none"/>
      <w:lang w:val="vi-VN" w:eastAsia="vi-VN" w:bidi="vi-VN"/>
    </w:rPr>
  </w:style>
  <w:style w:type="character" w:customStyle="1" w:styleId="Vnbnnidung9Innghing">
    <w:name w:val="Văn bản nội dung (9) + In nghiêng"/>
    <w:rsid w:val="00B679D5"/>
    <w:rPr>
      <w:rFonts w:ascii="Times New Roman" w:eastAsia="Times New Roman" w:hAnsi="Times New Roman" w:cs="Times New Roman"/>
      <w:b w:val="0"/>
      <w:bCs w:val="0"/>
      <w:i/>
      <w:iCs/>
      <w:smallCaps w:val="0"/>
      <w:strike w:val="0"/>
      <w:color w:val="000000"/>
      <w:spacing w:val="0"/>
      <w:w w:val="100"/>
      <w:position w:val="0"/>
      <w:sz w:val="26"/>
      <w:szCs w:val="26"/>
      <w:u w:val="none"/>
      <w:lang w:val="vi-VN" w:eastAsia="vi-VN" w:bidi="vi-VN"/>
    </w:rPr>
  </w:style>
  <w:style w:type="character" w:customStyle="1" w:styleId="Vnbnnidung4Khnginnghing">
    <w:name w:val="Văn bản nội dung (4) + Không in nghiêng"/>
    <w:rsid w:val="00D70E6D"/>
    <w:rPr>
      <w:rFonts w:ascii="Times New Roman" w:eastAsia="Times New Roman" w:hAnsi="Times New Roman" w:cs="Times New Roman"/>
      <w:b w:val="0"/>
      <w:bCs w:val="0"/>
      <w:i/>
      <w:iCs/>
      <w:smallCaps w:val="0"/>
      <w:strike w:val="0"/>
      <w:color w:val="000000"/>
      <w:spacing w:val="0"/>
      <w:w w:val="100"/>
      <w:position w:val="0"/>
      <w:sz w:val="26"/>
      <w:szCs w:val="26"/>
      <w:u w:val="none"/>
      <w:lang w:val="vi-VN" w:eastAsia="vi-VN" w:bidi="vi-VN"/>
    </w:rPr>
  </w:style>
  <w:style w:type="character" w:customStyle="1" w:styleId="ChthchnhExact">
    <w:name w:val="Chú thích ảnh Exact"/>
    <w:link w:val="Chthchnh"/>
    <w:rsid w:val="005020E3"/>
    <w:rPr>
      <w:rFonts w:eastAsia="Times New Roman"/>
      <w:b/>
      <w:bCs/>
      <w:sz w:val="26"/>
      <w:szCs w:val="26"/>
      <w:shd w:val="clear" w:color="auto" w:fill="FFFFFF"/>
    </w:rPr>
  </w:style>
  <w:style w:type="paragraph" w:customStyle="1" w:styleId="Chthchnh">
    <w:name w:val="Chú thích ảnh"/>
    <w:basedOn w:val="Normal"/>
    <w:link w:val="ChthchnhExact"/>
    <w:rsid w:val="005020E3"/>
    <w:pPr>
      <w:widowControl w:val="0"/>
      <w:shd w:val="clear" w:color="auto" w:fill="FFFFFF"/>
      <w:spacing w:line="0" w:lineRule="atLeast"/>
    </w:pPr>
    <w:rPr>
      <w:b/>
      <w:bCs/>
      <w:sz w:val="26"/>
      <w:szCs w:val="26"/>
      <w:lang w:val="x-none" w:eastAsia="x-none"/>
    </w:rPr>
  </w:style>
  <w:style w:type="character" w:customStyle="1" w:styleId="fontstyle01">
    <w:name w:val="fontstyle01"/>
    <w:rsid w:val="00197E6E"/>
    <w:rPr>
      <w:rFonts w:ascii="TimesNewRomanPSMT" w:hAnsi="TimesNewRomanPSMT" w:hint="default"/>
      <w:b w:val="0"/>
      <w:bCs w:val="0"/>
      <w:i w:val="0"/>
      <w:iCs w:val="0"/>
      <w:color w:val="17151A"/>
      <w:sz w:val="24"/>
      <w:szCs w:val="24"/>
    </w:rPr>
  </w:style>
  <w:style w:type="character" w:customStyle="1" w:styleId="fontstyle21">
    <w:name w:val="fontstyle21"/>
    <w:rsid w:val="00197E6E"/>
    <w:rPr>
      <w:rFonts w:ascii="ArialMT" w:hAnsi="ArialMT" w:hint="default"/>
      <w:b w:val="0"/>
      <w:bCs w:val="0"/>
      <w:i w:val="0"/>
      <w:iCs w:val="0"/>
      <w:color w:val="17151A"/>
      <w:sz w:val="24"/>
      <w:szCs w:val="24"/>
    </w:rPr>
  </w:style>
  <w:style w:type="character" w:customStyle="1" w:styleId="fontstyle31">
    <w:name w:val="fontstyle31"/>
    <w:rsid w:val="00197E6E"/>
    <w:rPr>
      <w:rFonts w:ascii="TimesNewRomanPS-ItalicMT" w:hAnsi="TimesNewRomanPS-ItalicMT" w:hint="default"/>
      <w:b w:val="0"/>
      <w:bCs w:val="0"/>
      <w:i/>
      <w:iCs/>
      <w:color w:val="29282E"/>
      <w:sz w:val="26"/>
      <w:szCs w:val="26"/>
    </w:rPr>
  </w:style>
  <w:style w:type="character" w:customStyle="1" w:styleId="fontstyle41">
    <w:name w:val="fontstyle41"/>
    <w:rsid w:val="00197E6E"/>
    <w:rPr>
      <w:rFonts w:ascii="Arial-ItalicMT" w:hAnsi="Arial-ItalicMT" w:hint="default"/>
      <w:b w:val="0"/>
      <w:bCs w:val="0"/>
      <w:i/>
      <w:iCs/>
      <w:color w:val="17151A"/>
      <w:sz w:val="24"/>
      <w:szCs w:val="24"/>
    </w:rPr>
  </w:style>
  <w:style w:type="character" w:customStyle="1" w:styleId="Vnbnnidung2Tahoma">
    <w:name w:val="Văn bản nội dung (2) + Tahoma"/>
    <w:aliases w:val="11 pt"/>
    <w:rsid w:val="00DA6524"/>
    <w:rPr>
      <w:rFonts w:ascii="Tahoma" w:eastAsia="Tahoma" w:hAnsi="Tahoma" w:cs="Tahoma"/>
      <w:b w:val="0"/>
      <w:bCs w:val="0"/>
      <w:i w:val="0"/>
      <w:iCs w:val="0"/>
      <w:smallCaps w:val="0"/>
      <w:strike w:val="0"/>
      <w:color w:val="000000"/>
      <w:spacing w:val="0"/>
      <w:w w:val="100"/>
      <w:position w:val="0"/>
      <w:sz w:val="22"/>
      <w:szCs w:val="22"/>
      <w:u w:val="none"/>
      <w:lang w:val="vi-VN" w:eastAsia="vi-VN" w:bidi="vi-VN"/>
    </w:rPr>
  </w:style>
  <w:style w:type="paragraph" w:styleId="NormalWeb">
    <w:name w:val="Normal (Web)"/>
    <w:basedOn w:val="Normal"/>
    <w:uiPriority w:val="99"/>
    <w:unhideWhenUsed/>
    <w:rsid w:val="00CB41EF"/>
    <w:pPr>
      <w:spacing w:before="100" w:beforeAutospacing="1" w:after="100" w:afterAutospacing="1"/>
    </w:pPr>
  </w:style>
  <w:style w:type="character" w:customStyle="1" w:styleId="Vnbnnidung6Khnginnghing">
    <w:name w:val="Văn bản nội dung (6) + Không in nghiêng"/>
    <w:rsid w:val="00F97A54"/>
    <w:rPr>
      <w:rFonts w:ascii="Times New Roman" w:eastAsia="Times New Roman" w:hAnsi="Times New Roman" w:cs="Times New Roman"/>
      <w:b w:val="0"/>
      <w:bCs w:val="0"/>
      <w:i/>
      <w:iCs/>
      <w:smallCaps w:val="0"/>
      <w:strike w:val="0"/>
      <w:color w:val="000000"/>
      <w:spacing w:val="0"/>
      <w:w w:val="100"/>
      <w:position w:val="0"/>
      <w:sz w:val="26"/>
      <w:szCs w:val="26"/>
      <w:u w:val="none"/>
      <w:lang w:val="vi-VN" w:eastAsia="vi-VN" w:bidi="vi-VN"/>
    </w:rPr>
  </w:style>
  <w:style w:type="character" w:customStyle="1" w:styleId="Bodytext3">
    <w:name w:val="Body text (3)_"/>
    <w:link w:val="Bodytext30"/>
    <w:locked/>
    <w:rsid w:val="00E01E02"/>
    <w:rPr>
      <w:rFonts w:eastAsia="Times New Roman"/>
      <w:b/>
      <w:bCs/>
      <w:sz w:val="26"/>
      <w:szCs w:val="26"/>
      <w:shd w:val="clear" w:color="auto" w:fill="FFFFFF"/>
    </w:rPr>
  </w:style>
  <w:style w:type="paragraph" w:customStyle="1" w:styleId="Bodytext30">
    <w:name w:val="Body text (3)"/>
    <w:basedOn w:val="Normal"/>
    <w:link w:val="Bodytext3"/>
    <w:rsid w:val="00E01E02"/>
    <w:pPr>
      <w:widowControl w:val="0"/>
      <w:shd w:val="clear" w:color="auto" w:fill="FFFFFF"/>
      <w:spacing w:after="600" w:line="0" w:lineRule="atLeast"/>
      <w:ind w:hanging="360"/>
    </w:pPr>
    <w:rPr>
      <w:b/>
      <w:bCs/>
      <w:sz w:val="26"/>
      <w:szCs w:val="26"/>
    </w:rPr>
  </w:style>
  <w:style w:type="character" w:customStyle="1" w:styleId="Bodytext2">
    <w:name w:val="Body text (2)_"/>
    <w:link w:val="Bodytext20"/>
    <w:uiPriority w:val="99"/>
    <w:locked/>
    <w:rsid w:val="00E01E02"/>
    <w:rPr>
      <w:rFonts w:eastAsia="Times New Roman"/>
      <w:sz w:val="26"/>
      <w:szCs w:val="26"/>
      <w:shd w:val="clear" w:color="auto" w:fill="FFFFFF"/>
    </w:rPr>
  </w:style>
  <w:style w:type="paragraph" w:customStyle="1" w:styleId="Bodytext20">
    <w:name w:val="Body text (2)"/>
    <w:basedOn w:val="Normal"/>
    <w:link w:val="Bodytext2"/>
    <w:uiPriority w:val="99"/>
    <w:rsid w:val="00E01E02"/>
    <w:pPr>
      <w:widowControl w:val="0"/>
      <w:shd w:val="clear" w:color="auto" w:fill="FFFFFF"/>
      <w:spacing w:before="600" w:after="480" w:line="0" w:lineRule="atLeast"/>
      <w:jc w:val="center"/>
    </w:pPr>
    <w:rPr>
      <w:sz w:val="26"/>
      <w:szCs w:val="26"/>
    </w:rPr>
  </w:style>
  <w:style w:type="character" w:customStyle="1" w:styleId="Bodytext2Italic">
    <w:name w:val="Body text (2) + Italic"/>
    <w:aliases w:val="Spacing 0 pt"/>
    <w:rsid w:val="00E01E02"/>
    <w:rPr>
      <w:rFonts w:eastAsia="Times New Roman"/>
      <w:i/>
      <w:iCs/>
      <w:color w:val="000000"/>
      <w:spacing w:val="0"/>
      <w:w w:val="100"/>
      <w:position w:val="0"/>
      <w:sz w:val="26"/>
      <w:szCs w:val="26"/>
      <w:shd w:val="clear" w:color="auto" w:fill="FFFFFF"/>
      <w:lang w:val="vi-VN" w:eastAsia="vi-VN" w:bidi="vi-VN"/>
    </w:rPr>
  </w:style>
  <w:style w:type="character" w:customStyle="1" w:styleId="Bodytext212pt">
    <w:name w:val="Body text (2) + 12 pt"/>
    <w:aliases w:val="Italic3"/>
    <w:uiPriority w:val="99"/>
    <w:rsid w:val="00601EC6"/>
    <w:rPr>
      <w:rFonts w:eastAsia="Times New Roman"/>
      <w:color w:val="000000"/>
      <w:spacing w:val="0"/>
      <w:w w:val="100"/>
      <w:position w:val="0"/>
      <w:sz w:val="24"/>
      <w:szCs w:val="24"/>
      <w:shd w:val="clear" w:color="auto" w:fill="FFFFFF"/>
      <w:lang w:val="vi-VN" w:eastAsia="vi-VN" w:bidi="vi-VN"/>
    </w:rPr>
  </w:style>
  <w:style w:type="character" w:customStyle="1" w:styleId="Bodytext6NotItalic">
    <w:name w:val="Body text (6) + Not Italic"/>
    <w:rsid w:val="00317662"/>
    <w:rPr>
      <w:rFonts w:ascii="Times New Roman" w:eastAsia="Times New Roman" w:hAnsi="Times New Roman" w:cs="Times New Roman" w:hint="default"/>
      <w:b w:val="0"/>
      <w:bCs w:val="0"/>
      <w:i/>
      <w:iCs/>
      <w:smallCaps w:val="0"/>
      <w:strike w:val="0"/>
      <w:dstrike w:val="0"/>
      <w:color w:val="000000"/>
      <w:spacing w:val="0"/>
      <w:w w:val="100"/>
      <w:position w:val="0"/>
      <w:sz w:val="26"/>
      <w:szCs w:val="26"/>
      <w:u w:val="none"/>
      <w:effect w:val="none"/>
      <w:lang w:val="vi-VN" w:eastAsia="vi-VN" w:bidi="vi-VN"/>
    </w:rPr>
  </w:style>
  <w:style w:type="character" w:customStyle="1" w:styleId="Bodytext6">
    <w:name w:val="Body text (6)_"/>
    <w:link w:val="Bodytext60"/>
    <w:locked/>
    <w:rsid w:val="00136F60"/>
    <w:rPr>
      <w:rFonts w:eastAsia="Times New Roman"/>
      <w:i/>
      <w:iCs/>
      <w:sz w:val="26"/>
      <w:szCs w:val="26"/>
      <w:shd w:val="clear" w:color="auto" w:fill="FFFFFF"/>
    </w:rPr>
  </w:style>
  <w:style w:type="paragraph" w:customStyle="1" w:styleId="Bodytext60">
    <w:name w:val="Body text (6)"/>
    <w:basedOn w:val="Normal"/>
    <w:link w:val="Bodytext6"/>
    <w:rsid w:val="00136F60"/>
    <w:pPr>
      <w:widowControl w:val="0"/>
      <w:shd w:val="clear" w:color="auto" w:fill="FFFFFF"/>
      <w:spacing w:before="180" w:line="0" w:lineRule="atLeast"/>
      <w:jc w:val="center"/>
    </w:pPr>
    <w:rPr>
      <w:i/>
      <w:iCs/>
      <w:sz w:val="26"/>
      <w:szCs w:val="26"/>
    </w:rPr>
  </w:style>
  <w:style w:type="character" w:customStyle="1" w:styleId="Heading2Char">
    <w:name w:val="Heading 2 Char"/>
    <w:link w:val="Heading2"/>
    <w:semiHidden/>
    <w:rsid w:val="00491D07"/>
    <w:rPr>
      <w:rFonts w:ascii=".VnTimeH" w:eastAsia="Times New Roman" w:hAnsi=".VnTimeH"/>
      <w:b/>
      <w:bCs/>
      <w:sz w:val="28"/>
    </w:rPr>
  </w:style>
  <w:style w:type="character" w:customStyle="1" w:styleId="Bodytext214pt">
    <w:name w:val="Body text (2) + 14 pt"/>
    <w:aliases w:val="Bold,Spacing 1 pt,Body text (5) + 12 pt,Spacing -2 pt,Body text (2) + 10.5 pt,Body text (2) + 11.5 pt"/>
    <w:uiPriority w:val="99"/>
    <w:rsid w:val="00F34148"/>
    <w:rPr>
      <w:rFonts w:ascii="Times New Roman" w:hAnsi="Times New Roman" w:cs="Times New Roman" w:hint="default"/>
      <w:b/>
      <w:bCs/>
      <w:strike w:val="0"/>
      <w:dstrike w:val="0"/>
      <w:sz w:val="28"/>
      <w:szCs w:val="28"/>
      <w:u w:val="none"/>
      <w:effect w:val="none"/>
    </w:rPr>
  </w:style>
  <w:style w:type="paragraph" w:customStyle="1" w:styleId="Bodytext21">
    <w:name w:val="Body text (2)1"/>
    <w:basedOn w:val="Normal"/>
    <w:uiPriority w:val="99"/>
    <w:rsid w:val="00E00855"/>
    <w:pPr>
      <w:widowControl w:val="0"/>
      <w:shd w:val="clear" w:color="auto" w:fill="FFFFFF"/>
      <w:spacing w:after="660" w:line="240" w:lineRule="atLeast"/>
    </w:pPr>
    <w:rPr>
      <w:rFonts w:eastAsia="Calibri"/>
      <w:sz w:val="26"/>
      <w:szCs w:val="26"/>
    </w:rPr>
  </w:style>
  <w:style w:type="character" w:customStyle="1" w:styleId="Bodytext211pt">
    <w:name w:val="Body text (2) + 11 pt"/>
    <w:aliases w:val="Italic"/>
    <w:uiPriority w:val="99"/>
    <w:rsid w:val="00F3086C"/>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vi-VN" w:eastAsia="vi-VN" w:bidi="vi-VN"/>
    </w:rPr>
  </w:style>
  <w:style w:type="character" w:customStyle="1" w:styleId="Bodytext8FranklinGothicDemiCond">
    <w:name w:val="Body text (8) + Franklin Gothic Demi Cond"/>
    <w:aliases w:val="18 pt,Small Caps"/>
    <w:rsid w:val="00C773D7"/>
    <w:rPr>
      <w:rFonts w:ascii="Franklin Gothic Demi Cond" w:eastAsia="Franklin Gothic Demi Cond" w:hAnsi="Franklin Gothic Demi Cond" w:cs="Franklin Gothic Demi Cond"/>
      <w:b/>
      <w:bCs/>
      <w:i w:val="0"/>
      <w:iCs w:val="0"/>
      <w:smallCaps/>
      <w:strike w:val="0"/>
      <w:color w:val="000000"/>
      <w:spacing w:val="0"/>
      <w:w w:val="100"/>
      <w:position w:val="0"/>
      <w:sz w:val="36"/>
      <w:szCs w:val="36"/>
      <w:u w:val="none"/>
      <w:lang w:val="vi-VN" w:eastAsia="vi-VN" w:bidi="vi-VN"/>
    </w:rPr>
  </w:style>
  <w:style w:type="character" w:customStyle="1" w:styleId="Bodytext9">
    <w:name w:val="Body text (9)_"/>
    <w:rsid w:val="00B9545E"/>
    <w:rPr>
      <w:rFonts w:ascii="Times New Roman" w:eastAsia="Times New Roman" w:hAnsi="Times New Roman" w:cs="Times New Roman"/>
      <w:b w:val="0"/>
      <w:bCs w:val="0"/>
      <w:i/>
      <w:iCs/>
      <w:smallCaps w:val="0"/>
      <w:strike w:val="0"/>
      <w:sz w:val="26"/>
      <w:szCs w:val="26"/>
      <w:u w:val="none"/>
    </w:rPr>
  </w:style>
  <w:style w:type="character" w:customStyle="1" w:styleId="Bodytext9NotItalic">
    <w:name w:val="Body text (9) + Not Italic"/>
    <w:rsid w:val="00B9545E"/>
    <w:rPr>
      <w:rFonts w:ascii="Times New Roman" w:eastAsia="Times New Roman" w:hAnsi="Times New Roman" w:cs="Times New Roman"/>
      <w:b w:val="0"/>
      <w:bCs w:val="0"/>
      <w:i/>
      <w:iCs/>
      <w:smallCaps w:val="0"/>
      <w:strike w:val="0"/>
      <w:color w:val="000000"/>
      <w:spacing w:val="0"/>
      <w:w w:val="100"/>
      <w:position w:val="0"/>
      <w:sz w:val="26"/>
      <w:szCs w:val="26"/>
      <w:u w:val="none"/>
      <w:lang w:val="vi-VN" w:eastAsia="vi-VN" w:bidi="vi-VN"/>
    </w:rPr>
  </w:style>
  <w:style w:type="character" w:customStyle="1" w:styleId="Bodytext90">
    <w:name w:val="Body text (9)"/>
    <w:rsid w:val="00B9545E"/>
    <w:rPr>
      <w:rFonts w:ascii="Times New Roman" w:eastAsia="Times New Roman" w:hAnsi="Times New Roman" w:cs="Times New Roman"/>
      <w:b w:val="0"/>
      <w:bCs w:val="0"/>
      <w:i/>
      <w:iCs/>
      <w:smallCaps w:val="0"/>
      <w:strike w:val="0"/>
      <w:color w:val="000000"/>
      <w:spacing w:val="0"/>
      <w:w w:val="100"/>
      <w:position w:val="0"/>
      <w:sz w:val="26"/>
      <w:szCs w:val="26"/>
      <w:u w:val="none"/>
      <w:lang w:val="vi-VN" w:eastAsia="vi-VN" w:bidi="vi-VN"/>
    </w:rPr>
  </w:style>
  <w:style w:type="character" w:customStyle="1" w:styleId="Bodytext5NotItalic">
    <w:name w:val="Body text (5) + Not Italic"/>
    <w:rsid w:val="00B9545E"/>
    <w:rPr>
      <w:rFonts w:ascii="Times New Roman" w:eastAsia="Times New Roman" w:hAnsi="Times New Roman" w:cs="Times New Roman"/>
      <w:b w:val="0"/>
      <w:bCs w:val="0"/>
      <w:i/>
      <w:iCs/>
      <w:smallCaps w:val="0"/>
      <w:strike w:val="0"/>
      <w:color w:val="000000"/>
      <w:spacing w:val="0"/>
      <w:w w:val="100"/>
      <w:position w:val="0"/>
      <w:sz w:val="26"/>
      <w:szCs w:val="26"/>
      <w:u w:val="none"/>
      <w:lang w:val="vi-VN" w:eastAsia="vi-VN" w:bidi="vi-VN"/>
    </w:rPr>
  </w:style>
  <w:style w:type="character" w:customStyle="1" w:styleId="Bodytext5">
    <w:name w:val="Body text (5)"/>
    <w:rsid w:val="000433FD"/>
    <w:rPr>
      <w:rFonts w:ascii="Times New Roman" w:eastAsia="Times New Roman" w:hAnsi="Times New Roman" w:cs="Times New Roman" w:hint="default"/>
      <w:b w:val="0"/>
      <w:bCs w:val="0"/>
      <w:i/>
      <w:iCs/>
      <w:smallCaps w:val="0"/>
      <w:strike w:val="0"/>
      <w:dstrike w:val="0"/>
      <w:color w:val="000000"/>
      <w:spacing w:val="0"/>
      <w:w w:val="100"/>
      <w:position w:val="0"/>
      <w:sz w:val="28"/>
      <w:szCs w:val="28"/>
      <w:u w:val="none"/>
      <w:effect w:val="none"/>
      <w:lang w:val="vi-VN" w:eastAsia="vi-VN" w:bidi="vi-VN"/>
    </w:rPr>
  </w:style>
  <w:style w:type="character" w:customStyle="1" w:styleId="Bodytext513pt">
    <w:name w:val="Body text (5) + 13 pt"/>
    <w:aliases w:val="Not Italic"/>
    <w:rsid w:val="000433FD"/>
    <w:rPr>
      <w:rFonts w:ascii="Times New Roman" w:eastAsia="Times New Roman" w:hAnsi="Times New Roman" w:cs="Times New Roman" w:hint="default"/>
      <w:b w:val="0"/>
      <w:bCs w:val="0"/>
      <w:i/>
      <w:iCs/>
      <w:smallCaps w:val="0"/>
      <w:strike w:val="0"/>
      <w:dstrike w:val="0"/>
      <w:color w:val="000000"/>
      <w:spacing w:val="0"/>
      <w:w w:val="100"/>
      <w:position w:val="0"/>
      <w:sz w:val="26"/>
      <w:szCs w:val="26"/>
      <w:u w:val="none"/>
      <w:effect w:val="none"/>
      <w:lang w:val="vi-VN" w:eastAsia="vi-VN" w:bidi="vi-VN"/>
    </w:rPr>
  </w:style>
  <w:style w:type="character" w:customStyle="1" w:styleId="Bodytext4NotItalic">
    <w:name w:val="Body text (4) + Not Italic"/>
    <w:rsid w:val="00C619BC"/>
    <w:rPr>
      <w:rFonts w:ascii="Times New Roman" w:eastAsia="Times New Roman" w:hAnsi="Times New Roman" w:cs="Times New Roman" w:hint="default"/>
      <w:b w:val="0"/>
      <w:bCs w:val="0"/>
      <w:i/>
      <w:iCs/>
      <w:smallCaps w:val="0"/>
      <w:strike w:val="0"/>
      <w:dstrike w:val="0"/>
      <w:color w:val="000000"/>
      <w:spacing w:val="0"/>
      <w:w w:val="100"/>
      <w:position w:val="0"/>
      <w:sz w:val="28"/>
      <w:szCs w:val="28"/>
      <w:u w:val="none"/>
      <w:effect w:val="none"/>
      <w:lang w:val="vi-VN" w:eastAsia="vi-VN" w:bidi="vi-VN"/>
    </w:rPr>
  </w:style>
  <w:style w:type="character" w:customStyle="1" w:styleId="Bodytext4">
    <w:name w:val="Body text (4)"/>
    <w:rsid w:val="00C619BC"/>
    <w:rPr>
      <w:rFonts w:ascii="Times New Roman" w:eastAsia="Times New Roman" w:hAnsi="Times New Roman" w:cs="Times New Roman" w:hint="default"/>
      <w:b w:val="0"/>
      <w:bCs w:val="0"/>
      <w:i/>
      <w:iCs/>
      <w:smallCaps w:val="0"/>
      <w:strike w:val="0"/>
      <w:dstrike w:val="0"/>
      <w:color w:val="000000"/>
      <w:spacing w:val="0"/>
      <w:w w:val="100"/>
      <w:position w:val="0"/>
      <w:sz w:val="28"/>
      <w:szCs w:val="28"/>
      <w:u w:val="single"/>
      <w:effect w:val="none"/>
      <w:lang w:val="vi-VN" w:eastAsia="vi-VN" w:bidi="vi-VN"/>
    </w:rPr>
  </w:style>
  <w:style w:type="character" w:customStyle="1" w:styleId="Bodytext213pt">
    <w:name w:val="Body text (2) + 13 pt"/>
    <w:rsid w:val="00C619BC"/>
    <w:rPr>
      <w:rFonts w:eastAsia="Times New Roman"/>
      <w:color w:val="000000"/>
      <w:spacing w:val="0"/>
      <w:w w:val="100"/>
      <w:position w:val="0"/>
      <w:sz w:val="26"/>
      <w:szCs w:val="26"/>
      <w:shd w:val="clear" w:color="auto" w:fill="FFFFFF"/>
      <w:lang w:val="vi-VN" w:eastAsia="vi-VN" w:bidi="vi-VN"/>
    </w:rPr>
  </w:style>
  <w:style w:type="character" w:customStyle="1" w:styleId="Bodytext211pt2">
    <w:name w:val="Body text (2) + 11 pt2"/>
    <w:aliases w:val="Bold1,Italic2"/>
    <w:uiPriority w:val="99"/>
    <w:rsid w:val="00241E81"/>
    <w:rPr>
      <w:rFonts w:ascii="Times New Roman" w:eastAsia="Times New Roman" w:hAnsi="Times New Roman" w:cs="Times New Roman"/>
      <w:b/>
      <w:bCs/>
      <w:i/>
      <w:iCs/>
      <w:sz w:val="22"/>
      <w:szCs w:val="22"/>
      <w:u w:val="none"/>
      <w:shd w:val="clear" w:color="auto" w:fill="FFFFFF"/>
    </w:rPr>
  </w:style>
  <w:style w:type="character" w:customStyle="1" w:styleId="Bodytext212pt1">
    <w:name w:val="Body text (2) + 12 pt1"/>
    <w:uiPriority w:val="99"/>
    <w:rsid w:val="00241E81"/>
    <w:rPr>
      <w:rFonts w:ascii="Times New Roman" w:eastAsia="Times New Roman" w:hAnsi="Times New Roman" w:cs="Times New Roman"/>
      <w:sz w:val="24"/>
      <w:szCs w:val="24"/>
      <w:u w:val="none"/>
      <w:shd w:val="clear" w:color="auto" w:fill="FFFFFF"/>
    </w:rPr>
  </w:style>
  <w:style w:type="character" w:customStyle="1" w:styleId="Bodytext245pt">
    <w:name w:val="Body text (2) + 4.5 pt"/>
    <w:aliases w:val="Italic1"/>
    <w:uiPriority w:val="99"/>
    <w:rsid w:val="00C827A5"/>
    <w:rPr>
      <w:rFonts w:ascii="Times New Roman" w:eastAsia="Times New Roman" w:hAnsi="Times New Roman" w:cs="Times New Roman"/>
      <w:i/>
      <w:iCs/>
      <w:sz w:val="9"/>
      <w:szCs w:val="9"/>
      <w:u w:val="none"/>
      <w:shd w:val="clear" w:color="auto" w:fill="FFFFFF"/>
    </w:rPr>
  </w:style>
  <w:style w:type="paragraph" w:styleId="ListParagraph">
    <w:name w:val="List Paragraph"/>
    <w:basedOn w:val="Normal"/>
    <w:uiPriority w:val="34"/>
    <w:qFormat/>
    <w:rsid w:val="006A3E3C"/>
    <w:pPr>
      <w:ind w:left="720"/>
    </w:pPr>
  </w:style>
  <w:style w:type="character" w:customStyle="1" w:styleId="Bodytext4Corbel">
    <w:name w:val="Body text (4) + Corbel"/>
    <w:aliases w:val="10 pt"/>
    <w:rsid w:val="00B527CA"/>
    <w:rPr>
      <w:rFonts w:ascii="Corbel" w:eastAsia="Corbel" w:hAnsi="Corbel" w:cs="Corbel"/>
      <w:b/>
      <w:bCs/>
      <w:i w:val="0"/>
      <w:iCs w:val="0"/>
      <w:smallCaps w:val="0"/>
      <w:strike w:val="0"/>
      <w:color w:val="000000"/>
      <w:spacing w:val="0"/>
      <w:w w:val="100"/>
      <w:position w:val="0"/>
      <w:sz w:val="20"/>
      <w:szCs w:val="20"/>
      <w:u w:val="none"/>
      <w:lang w:val="vi-VN" w:eastAsia="vi-VN" w:bidi="vi-VN"/>
    </w:rPr>
  </w:style>
  <w:style w:type="character" w:customStyle="1" w:styleId="Bodytext13">
    <w:name w:val="Body text (13)_"/>
    <w:link w:val="Bodytext130"/>
    <w:rsid w:val="00B527CA"/>
    <w:rPr>
      <w:rFonts w:eastAsia="Times New Roman"/>
      <w:b/>
      <w:bCs/>
      <w:sz w:val="28"/>
      <w:szCs w:val="28"/>
      <w:shd w:val="clear" w:color="auto" w:fill="FFFFFF"/>
    </w:rPr>
  </w:style>
  <w:style w:type="paragraph" w:customStyle="1" w:styleId="Bodytext130">
    <w:name w:val="Body text (13)"/>
    <w:basedOn w:val="Normal"/>
    <w:link w:val="Bodytext13"/>
    <w:rsid w:val="00B527CA"/>
    <w:pPr>
      <w:widowControl w:val="0"/>
      <w:shd w:val="clear" w:color="auto" w:fill="FFFFFF"/>
      <w:spacing w:before="240" w:after="60" w:line="0" w:lineRule="atLeast"/>
      <w:ind w:hanging="280"/>
      <w:jc w:val="both"/>
    </w:pPr>
    <w:rPr>
      <w:b/>
      <w:bCs/>
      <w:sz w:val="28"/>
      <w:szCs w:val="28"/>
    </w:rPr>
  </w:style>
  <w:style w:type="paragraph" w:styleId="Revision">
    <w:name w:val="Revision"/>
    <w:hidden/>
    <w:uiPriority w:val="99"/>
    <w:semiHidden/>
    <w:rsid w:val="00B13E7B"/>
    <w:rPr>
      <w:rFonts w:eastAsia="Times New Roman"/>
      <w:sz w:val="24"/>
      <w:szCs w:val="24"/>
    </w:rPr>
  </w:style>
  <w:style w:type="table" w:styleId="TableGrid">
    <w:name w:val="Table Grid"/>
    <w:basedOn w:val="TableNormal"/>
    <w:rsid w:val="001A14E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15D2"/>
    <w:rPr>
      <w:rFonts w:eastAsia="Times New Roman"/>
      <w:sz w:val="24"/>
      <w:szCs w:val="24"/>
    </w:rPr>
  </w:style>
  <w:style w:type="paragraph" w:styleId="Heading2">
    <w:name w:val="heading 2"/>
    <w:basedOn w:val="Normal"/>
    <w:next w:val="Normal"/>
    <w:link w:val="Heading2Char"/>
    <w:semiHidden/>
    <w:unhideWhenUsed/>
    <w:qFormat/>
    <w:rsid w:val="00491D07"/>
    <w:pPr>
      <w:keepNext/>
      <w:jc w:val="center"/>
      <w:outlineLvl w:val="1"/>
    </w:pPr>
    <w:rPr>
      <w:rFonts w:ascii=".VnTimeH" w:hAnsi=".VnTimeH"/>
      <w:b/>
      <w:bCs/>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900D9A"/>
    <w:pPr>
      <w:tabs>
        <w:tab w:val="center" w:pos="4320"/>
        <w:tab w:val="right" w:pos="8640"/>
      </w:tabs>
    </w:pPr>
    <w:rPr>
      <w:lang w:val="x-none" w:eastAsia="x-none"/>
    </w:rPr>
  </w:style>
  <w:style w:type="character" w:customStyle="1" w:styleId="FooterChar">
    <w:name w:val="Footer Char"/>
    <w:link w:val="Footer"/>
    <w:uiPriority w:val="99"/>
    <w:rsid w:val="00900D9A"/>
    <w:rPr>
      <w:rFonts w:eastAsia="Times New Roman" w:cs="Times New Roman"/>
      <w:sz w:val="24"/>
      <w:szCs w:val="24"/>
    </w:rPr>
  </w:style>
  <w:style w:type="character" w:styleId="PageNumber">
    <w:name w:val="page number"/>
    <w:basedOn w:val="DefaultParagraphFont"/>
    <w:rsid w:val="00900D9A"/>
  </w:style>
  <w:style w:type="character" w:customStyle="1" w:styleId="BalloonTextChar">
    <w:name w:val="Balloon Text Char"/>
    <w:link w:val="BalloonText"/>
    <w:uiPriority w:val="99"/>
    <w:semiHidden/>
    <w:rsid w:val="00900D9A"/>
    <w:rPr>
      <w:rFonts w:ascii="Tahoma" w:eastAsia="Times New Roman" w:hAnsi="Tahoma" w:cs="Tahoma"/>
      <w:sz w:val="16"/>
      <w:szCs w:val="16"/>
    </w:rPr>
  </w:style>
  <w:style w:type="paragraph" w:styleId="BalloonText">
    <w:name w:val="Balloon Text"/>
    <w:basedOn w:val="Normal"/>
    <w:link w:val="BalloonTextChar"/>
    <w:uiPriority w:val="99"/>
    <w:semiHidden/>
    <w:unhideWhenUsed/>
    <w:rsid w:val="00900D9A"/>
    <w:rPr>
      <w:rFonts w:ascii="Tahoma" w:hAnsi="Tahoma"/>
      <w:sz w:val="16"/>
      <w:szCs w:val="16"/>
      <w:lang w:val="x-none" w:eastAsia="x-none"/>
    </w:rPr>
  </w:style>
  <w:style w:type="character" w:customStyle="1" w:styleId="highlight">
    <w:name w:val="highlight"/>
    <w:basedOn w:val="DefaultParagraphFont"/>
    <w:rsid w:val="00900D9A"/>
  </w:style>
  <w:style w:type="character" w:customStyle="1" w:styleId="Vnbnnidung">
    <w:name w:val="Văn bản nội dung_"/>
    <w:link w:val="Vnbnnidung0"/>
    <w:rsid w:val="00B46B7D"/>
    <w:rPr>
      <w:rFonts w:eastAsia="Times New Roman"/>
      <w:color w:val="3C3C3C"/>
      <w:sz w:val="26"/>
      <w:szCs w:val="26"/>
      <w:shd w:val="clear" w:color="auto" w:fill="FFFFFF"/>
    </w:rPr>
  </w:style>
  <w:style w:type="paragraph" w:customStyle="1" w:styleId="Vnbnnidung0">
    <w:name w:val="Văn bản nội dung"/>
    <w:basedOn w:val="Normal"/>
    <w:link w:val="Vnbnnidung"/>
    <w:rsid w:val="00B46B7D"/>
    <w:pPr>
      <w:widowControl w:val="0"/>
      <w:shd w:val="clear" w:color="auto" w:fill="FFFFFF"/>
      <w:spacing w:after="80" w:line="262" w:lineRule="auto"/>
      <w:ind w:firstLine="400"/>
    </w:pPr>
    <w:rPr>
      <w:color w:val="3C3C3C"/>
      <w:sz w:val="26"/>
      <w:szCs w:val="26"/>
      <w:lang w:val="x-none" w:eastAsia="x-none"/>
    </w:rPr>
  </w:style>
  <w:style w:type="character" w:customStyle="1" w:styleId="Vnbnnidung3">
    <w:name w:val="Văn bản nội dung (3)_"/>
    <w:link w:val="Vnbnnidung30"/>
    <w:rsid w:val="00A63FE1"/>
    <w:rPr>
      <w:rFonts w:eastAsia="Times New Roman"/>
      <w:sz w:val="26"/>
      <w:szCs w:val="26"/>
      <w:shd w:val="clear" w:color="auto" w:fill="FFFFFF"/>
    </w:rPr>
  </w:style>
  <w:style w:type="character" w:customStyle="1" w:styleId="Vnbnnidung3Tahoma">
    <w:name w:val="Văn bản nội dung (3) + Tahoma"/>
    <w:aliases w:val="7.5 pt,In đậm,Văn bản nội dung (3) + 11 pt,Văn bản nội dung (6) + 9 pt,Giãn cách 1 pt"/>
    <w:rsid w:val="00A63FE1"/>
    <w:rPr>
      <w:rFonts w:ascii="Tahoma" w:eastAsia="Tahoma" w:hAnsi="Tahoma" w:cs="Tahoma"/>
      <w:b/>
      <w:bCs/>
      <w:i w:val="0"/>
      <w:iCs w:val="0"/>
      <w:smallCaps w:val="0"/>
      <w:strike w:val="0"/>
      <w:color w:val="000000"/>
      <w:spacing w:val="0"/>
      <w:w w:val="100"/>
      <w:position w:val="0"/>
      <w:sz w:val="15"/>
      <w:szCs w:val="15"/>
      <w:u w:val="none"/>
      <w:lang w:val="vi-VN" w:eastAsia="vi-VN" w:bidi="vi-VN"/>
    </w:rPr>
  </w:style>
  <w:style w:type="character" w:customStyle="1" w:styleId="Vnbnnidung3Innghing">
    <w:name w:val="Văn bản nội dung (3) + In nghiêng"/>
    <w:rsid w:val="00A63FE1"/>
    <w:rPr>
      <w:rFonts w:ascii="Times New Roman" w:eastAsia="Times New Roman" w:hAnsi="Times New Roman" w:cs="Times New Roman"/>
      <w:b w:val="0"/>
      <w:bCs w:val="0"/>
      <w:i/>
      <w:iCs/>
      <w:smallCaps w:val="0"/>
      <w:strike w:val="0"/>
      <w:color w:val="000000"/>
      <w:spacing w:val="0"/>
      <w:w w:val="100"/>
      <w:position w:val="0"/>
      <w:sz w:val="26"/>
      <w:szCs w:val="26"/>
      <w:u w:val="none"/>
      <w:lang w:val="vi-VN" w:eastAsia="vi-VN" w:bidi="vi-VN"/>
    </w:rPr>
  </w:style>
  <w:style w:type="paragraph" w:customStyle="1" w:styleId="Vnbnnidung30">
    <w:name w:val="Văn bản nội dung (3)"/>
    <w:basedOn w:val="Normal"/>
    <w:link w:val="Vnbnnidung3"/>
    <w:rsid w:val="00A63FE1"/>
    <w:pPr>
      <w:widowControl w:val="0"/>
      <w:shd w:val="clear" w:color="auto" w:fill="FFFFFF"/>
      <w:spacing w:after="180" w:line="317" w:lineRule="exact"/>
      <w:jc w:val="center"/>
    </w:pPr>
    <w:rPr>
      <w:sz w:val="26"/>
      <w:szCs w:val="26"/>
      <w:lang w:val="x-none" w:eastAsia="x-none"/>
    </w:rPr>
  </w:style>
  <w:style w:type="character" w:customStyle="1" w:styleId="Vnbnnidung2">
    <w:name w:val="Văn bản nội dung (2)_"/>
    <w:link w:val="Vnbnnidung20"/>
    <w:rsid w:val="00484702"/>
    <w:rPr>
      <w:rFonts w:eastAsia="Times New Roman"/>
      <w:i/>
      <w:iCs/>
      <w:sz w:val="26"/>
      <w:szCs w:val="26"/>
      <w:shd w:val="clear" w:color="auto" w:fill="FFFFFF"/>
    </w:rPr>
  </w:style>
  <w:style w:type="paragraph" w:customStyle="1" w:styleId="Vnbnnidung20">
    <w:name w:val="Văn bản nội dung (2)"/>
    <w:basedOn w:val="Normal"/>
    <w:link w:val="Vnbnnidung2"/>
    <w:rsid w:val="00484702"/>
    <w:pPr>
      <w:widowControl w:val="0"/>
      <w:shd w:val="clear" w:color="auto" w:fill="FFFFFF"/>
      <w:spacing w:before="180" w:line="298" w:lineRule="exact"/>
      <w:jc w:val="both"/>
    </w:pPr>
    <w:rPr>
      <w:i/>
      <w:iCs/>
      <w:sz w:val="26"/>
      <w:szCs w:val="26"/>
      <w:lang w:val="x-none" w:eastAsia="x-none"/>
    </w:rPr>
  </w:style>
  <w:style w:type="character" w:customStyle="1" w:styleId="Vnbnnidung2Khnginnghing">
    <w:name w:val="Văn bản nội dung (2) + Không in nghiêng"/>
    <w:rsid w:val="00004CCC"/>
    <w:rPr>
      <w:rFonts w:ascii="Times New Roman" w:eastAsia="Times New Roman" w:hAnsi="Times New Roman" w:cs="Times New Roman"/>
      <w:b w:val="0"/>
      <w:bCs w:val="0"/>
      <w:i/>
      <w:iCs/>
      <w:smallCaps w:val="0"/>
      <w:strike w:val="0"/>
      <w:color w:val="000000"/>
      <w:spacing w:val="0"/>
      <w:w w:val="100"/>
      <w:position w:val="0"/>
      <w:sz w:val="26"/>
      <w:szCs w:val="26"/>
      <w:u w:val="none"/>
      <w:lang w:val="vi-VN" w:eastAsia="vi-VN" w:bidi="vi-VN"/>
    </w:rPr>
  </w:style>
  <w:style w:type="character" w:customStyle="1" w:styleId="Vnbnnidung3Inm">
    <w:name w:val="Văn bản nội dung (3) + In đậm"/>
    <w:rsid w:val="001439E2"/>
    <w:rPr>
      <w:rFonts w:ascii="Times New Roman" w:eastAsia="Times New Roman" w:hAnsi="Times New Roman" w:cs="Times New Roman"/>
      <w:b/>
      <w:bCs/>
      <w:i w:val="0"/>
      <w:iCs w:val="0"/>
      <w:smallCaps w:val="0"/>
      <w:strike w:val="0"/>
      <w:color w:val="000000"/>
      <w:spacing w:val="0"/>
      <w:w w:val="100"/>
      <w:position w:val="0"/>
      <w:sz w:val="26"/>
      <w:szCs w:val="26"/>
      <w:u w:val="none"/>
      <w:lang w:val="vi-VN" w:eastAsia="vi-VN" w:bidi="vi-VN"/>
    </w:rPr>
  </w:style>
  <w:style w:type="character" w:customStyle="1" w:styleId="Vnbnnidung2Inm">
    <w:name w:val="Văn bản nội dung (2) + In đậm"/>
    <w:aliases w:val="Không in nghiêng,Văn bản nội dung (5) + 24 pt,Tỉ lệ 70%,Văn bản nội dung (7) + 30 pt,In nghiêng"/>
    <w:rsid w:val="00041993"/>
    <w:rPr>
      <w:rFonts w:ascii="Times New Roman" w:eastAsia="Times New Roman" w:hAnsi="Times New Roman" w:cs="Times New Roman"/>
      <w:b/>
      <w:bCs/>
      <w:i/>
      <w:iCs/>
      <w:smallCaps w:val="0"/>
      <w:strike w:val="0"/>
      <w:color w:val="000000"/>
      <w:spacing w:val="0"/>
      <w:w w:val="100"/>
      <w:position w:val="0"/>
      <w:sz w:val="26"/>
      <w:szCs w:val="26"/>
      <w:u w:val="none"/>
      <w:lang w:val="vi-VN" w:eastAsia="vi-VN" w:bidi="vi-VN"/>
    </w:rPr>
  </w:style>
  <w:style w:type="paragraph" w:styleId="Header">
    <w:name w:val="header"/>
    <w:basedOn w:val="Normal"/>
    <w:link w:val="HeaderChar"/>
    <w:uiPriority w:val="99"/>
    <w:unhideWhenUsed/>
    <w:rsid w:val="00B16715"/>
    <w:pPr>
      <w:tabs>
        <w:tab w:val="center" w:pos="4513"/>
        <w:tab w:val="right" w:pos="9026"/>
      </w:tabs>
    </w:pPr>
  </w:style>
  <w:style w:type="character" w:customStyle="1" w:styleId="HeaderChar">
    <w:name w:val="Header Char"/>
    <w:link w:val="Header"/>
    <w:uiPriority w:val="99"/>
    <w:rsid w:val="00B16715"/>
    <w:rPr>
      <w:rFonts w:eastAsia="Times New Roman"/>
      <w:sz w:val="24"/>
      <w:szCs w:val="24"/>
      <w:lang w:val="en-US" w:eastAsia="en-US"/>
    </w:rPr>
  </w:style>
  <w:style w:type="character" w:customStyle="1" w:styleId="Vnbnnidung2Innghing">
    <w:name w:val="Văn bản nội dung (2) + In nghiêng"/>
    <w:rsid w:val="009C4300"/>
    <w:rPr>
      <w:rFonts w:ascii="Times New Roman" w:eastAsia="Times New Roman" w:hAnsi="Times New Roman" w:cs="Times New Roman"/>
      <w:b w:val="0"/>
      <w:bCs w:val="0"/>
      <w:i/>
      <w:iCs/>
      <w:smallCaps w:val="0"/>
      <w:strike w:val="0"/>
      <w:color w:val="000000"/>
      <w:spacing w:val="0"/>
      <w:w w:val="100"/>
      <w:position w:val="0"/>
      <w:sz w:val="76"/>
      <w:szCs w:val="76"/>
      <w:u w:val="none"/>
      <w:lang w:val="vi-VN" w:eastAsia="vi-VN" w:bidi="vi-VN"/>
    </w:rPr>
  </w:style>
  <w:style w:type="character" w:customStyle="1" w:styleId="Vnbnnidung5Khnginnghing">
    <w:name w:val="Văn bản nội dung (5) + Không in nghiêng"/>
    <w:rsid w:val="009D2601"/>
    <w:rPr>
      <w:rFonts w:ascii="Times New Roman" w:eastAsia="Times New Roman" w:hAnsi="Times New Roman" w:cs="Times New Roman"/>
      <w:b w:val="0"/>
      <w:bCs w:val="0"/>
      <w:i/>
      <w:iCs/>
      <w:smallCaps w:val="0"/>
      <w:strike w:val="0"/>
      <w:color w:val="000000"/>
      <w:spacing w:val="0"/>
      <w:w w:val="100"/>
      <w:position w:val="0"/>
      <w:sz w:val="76"/>
      <w:szCs w:val="76"/>
      <w:u w:val="none"/>
      <w:lang w:val="vi-VN" w:eastAsia="vi-VN" w:bidi="vi-VN"/>
    </w:rPr>
  </w:style>
  <w:style w:type="character" w:customStyle="1" w:styleId="Vnbnnidung7">
    <w:name w:val="Văn bản nội dung (7)_"/>
    <w:link w:val="Vnbnnidung70"/>
    <w:rsid w:val="00C57687"/>
    <w:rPr>
      <w:rFonts w:eastAsia="Times New Roman"/>
      <w:i/>
      <w:iCs/>
      <w:sz w:val="76"/>
      <w:szCs w:val="76"/>
      <w:shd w:val="clear" w:color="auto" w:fill="FFFFFF"/>
    </w:rPr>
  </w:style>
  <w:style w:type="character" w:customStyle="1" w:styleId="Vnbnnidung7Khnginnghing">
    <w:name w:val="Văn bản nội dung (7) + Không in nghiêng"/>
    <w:rsid w:val="00C57687"/>
    <w:rPr>
      <w:rFonts w:ascii="Times New Roman" w:eastAsia="Times New Roman" w:hAnsi="Times New Roman" w:cs="Times New Roman"/>
      <w:b w:val="0"/>
      <w:bCs w:val="0"/>
      <w:i/>
      <w:iCs/>
      <w:smallCaps w:val="0"/>
      <w:strike w:val="0"/>
      <w:color w:val="000000"/>
      <w:spacing w:val="0"/>
      <w:w w:val="100"/>
      <w:position w:val="0"/>
      <w:sz w:val="76"/>
      <w:szCs w:val="76"/>
      <w:u w:val="none"/>
      <w:lang w:val="vi-VN" w:eastAsia="vi-VN" w:bidi="vi-VN"/>
    </w:rPr>
  </w:style>
  <w:style w:type="character" w:customStyle="1" w:styleId="Vnbnnidung723pt">
    <w:name w:val="Văn bản nội dung (7) + 23 pt"/>
    <w:aliases w:val="Giãn cách 4 pt"/>
    <w:rsid w:val="00C57687"/>
    <w:rPr>
      <w:rFonts w:ascii="Times New Roman" w:eastAsia="Times New Roman" w:hAnsi="Times New Roman" w:cs="Times New Roman"/>
      <w:b w:val="0"/>
      <w:bCs w:val="0"/>
      <w:i/>
      <w:iCs/>
      <w:smallCaps w:val="0"/>
      <w:strike w:val="0"/>
      <w:color w:val="000000"/>
      <w:spacing w:val="80"/>
      <w:w w:val="100"/>
      <w:position w:val="0"/>
      <w:sz w:val="46"/>
      <w:szCs w:val="46"/>
      <w:u w:val="none"/>
      <w:lang w:val="vi-VN" w:eastAsia="vi-VN" w:bidi="vi-VN"/>
    </w:rPr>
  </w:style>
  <w:style w:type="paragraph" w:customStyle="1" w:styleId="Vnbnnidung70">
    <w:name w:val="Văn bản nội dung (7)"/>
    <w:basedOn w:val="Normal"/>
    <w:link w:val="Vnbnnidung7"/>
    <w:rsid w:val="00C57687"/>
    <w:pPr>
      <w:widowControl w:val="0"/>
      <w:shd w:val="clear" w:color="auto" w:fill="FFFFFF"/>
      <w:spacing w:before="960" w:after="780" w:line="900" w:lineRule="exact"/>
      <w:ind w:firstLine="2040"/>
      <w:jc w:val="both"/>
    </w:pPr>
    <w:rPr>
      <w:i/>
      <w:iCs/>
      <w:sz w:val="76"/>
      <w:szCs w:val="76"/>
      <w:lang w:val="x-none" w:eastAsia="x-none"/>
    </w:rPr>
  </w:style>
  <w:style w:type="character" w:customStyle="1" w:styleId="Vnbnnidung2Consolas">
    <w:name w:val="Văn bản nội dung (2) + Consolas"/>
    <w:aliases w:val="28 pt"/>
    <w:rsid w:val="002E726E"/>
    <w:rPr>
      <w:rFonts w:ascii="Consolas" w:eastAsia="Consolas" w:hAnsi="Consolas" w:cs="Consolas"/>
      <w:b w:val="0"/>
      <w:bCs w:val="0"/>
      <w:i w:val="0"/>
      <w:iCs w:val="0"/>
      <w:smallCaps w:val="0"/>
      <w:strike w:val="0"/>
      <w:color w:val="000000"/>
      <w:spacing w:val="0"/>
      <w:w w:val="100"/>
      <w:position w:val="0"/>
      <w:sz w:val="56"/>
      <w:szCs w:val="56"/>
      <w:u w:val="none"/>
      <w:lang w:val="vi-VN" w:eastAsia="vi-VN" w:bidi="vi-VN"/>
    </w:rPr>
  </w:style>
  <w:style w:type="character" w:customStyle="1" w:styleId="Vnbnnidung9">
    <w:name w:val="Văn bản nội dung (9)_"/>
    <w:link w:val="Vnbnnidung90"/>
    <w:rsid w:val="002206C3"/>
    <w:rPr>
      <w:rFonts w:eastAsia="Times New Roman"/>
      <w:sz w:val="26"/>
      <w:szCs w:val="26"/>
      <w:shd w:val="clear" w:color="auto" w:fill="FFFFFF"/>
    </w:rPr>
  </w:style>
  <w:style w:type="paragraph" w:customStyle="1" w:styleId="Vnbnnidung90">
    <w:name w:val="Văn bản nội dung (9)"/>
    <w:basedOn w:val="Normal"/>
    <w:link w:val="Vnbnnidung9"/>
    <w:rsid w:val="002206C3"/>
    <w:pPr>
      <w:widowControl w:val="0"/>
      <w:shd w:val="clear" w:color="auto" w:fill="FFFFFF"/>
      <w:spacing w:after="120" w:line="0" w:lineRule="atLeast"/>
      <w:ind w:hanging="980"/>
    </w:pPr>
    <w:rPr>
      <w:sz w:val="26"/>
      <w:szCs w:val="26"/>
      <w:lang w:val="x-none" w:eastAsia="x-none"/>
    </w:rPr>
  </w:style>
  <w:style w:type="character" w:customStyle="1" w:styleId="Vnbnnidung11Khnginnghing">
    <w:name w:val="Văn bản nội dung (11) + Không in nghiêng"/>
    <w:rsid w:val="004B4DB4"/>
    <w:rPr>
      <w:rFonts w:ascii="Times New Roman" w:eastAsia="Times New Roman" w:hAnsi="Times New Roman" w:cs="Times New Roman"/>
      <w:b w:val="0"/>
      <w:bCs w:val="0"/>
      <w:i/>
      <w:iCs/>
      <w:smallCaps w:val="0"/>
      <w:strike w:val="0"/>
      <w:color w:val="000000"/>
      <w:spacing w:val="0"/>
      <w:w w:val="100"/>
      <w:position w:val="0"/>
      <w:sz w:val="26"/>
      <w:szCs w:val="26"/>
      <w:u w:val="none"/>
      <w:lang w:val="vi-VN" w:eastAsia="vi-VN" w:bidi="vi-VN"/>
    </w:rPr>
  </w:style>
  <w:style w:type="character" w:customStyle="1" w:styleId="Vnbnnidung9Innghing">
    <w:name w:val="Văn bản nội dung (9) + In nghiêng"/>
    <w:rsid w:val="00B679D5"/>
    <w:rPr>
      <w:rFonts w:ascii="Times New Roman" w:eastAsia="Times New Roman" w:hAnsi="Times New Roman" w:cs="Times New Roman"/>
      <w:b w:val="0"/>
      <w:bCs w:val="0"/>
      <w:i/>
      <w:iCs/>
      <w:smallCaps w:val="0"/>
      <w:strike w:val="0"/>
      <w:color w:val="000000"/>
      <w:spacing w:val="0"/>
      <w:w w:val="100"/>
      <w:position w:val="0"/>
      <w:sz w:val="26"/>
      <w:szCs w:val="26"/>
      <w:u w:val="none"/>
      <w:lang w:val="vi-VN" w:eastAsia="vi-VN" w:bidi="vi-VN"/>
    </w:rPr>
  </w:style>
  <w:style w:type="character" w:customStyle="1" w:styleId="Vnbnnidung4Khnginnghing">
    <w:name w:val="Văn bản nội dung (4) + Không in nghiêng"/>
    <w:rsid w:val="00D70E6D"/>
    <w:rPr>
      <w:rFonts w:ascii="Times New Roman" w:eastAsia="Times New Roman" w:hAnsi="Times New Roman" w:cs="Times New Roman"/>
      <w:b w:val="0"/>
      <w:bCs w:val="0"/>
      <w:i/>
      <w:iCs/>
      <w:smallCaps w:val="0"/>
      <w:strike w:val="0"/>
      <w:color w:val="000000"/>
      <w:spacing w:val="0"/>
      <w:w w:val="100"/>
      <w:position w:val="0"/>
      <w:sz w:val="26"/>
      <w:szCs w:val="26"/>
      <w:u w:val="none"/>
      <w:lang w:val="vi-VN" w:eastAsia="vi-VN" w:bidi="vi-VN"/>
    </w:rPr>
  </w:style>
  <w:style w:type="character" w:customStyle="1" w:styleId="ChthchnhExact">
    <w:name w:val="Chú thích ảnh Exact"/>
    <w:link w:val="Chthchnh"/>
    <w:rsid w:val="005020E3"/>
    <w:rPr>
      <w:rFonts w:eastAsia="Times New Roman"/>
      <w:b/>
      <w:bCs/>
      <w:sz w:val="26"/>
      <w:szCs w:val="26"/>
      <w:shd w:val="clear" w:color="auto" w:fill="FFFFFF"/>
    </w:rPr>
  </w:style>
  <w:style w:type="paragraph" w:customStyle="1" w:styleId="Chthchnh">
    <w:name w:val="Chú thích ảnh"/>
    <w:basedOn w:val="Normal"/>
    <w:link w:val="ChthchnhExact"/>
    <w:rsid w:val="005020E3"/>
    <w:pPr>
      <w:widowControl w:val="0"/>
      <w:shd w:val="clear" w:color="auto" w:fill="FFFFFF"/>
      <w:spacing w:line="0" w:lineRule="atLeast"/>
    </w:pPr>
    <w:rPr>
      <w:b/>
      <w:bCs/>
      <w:sz w:val="26"/>
      <w:szCs w:val="26"/>
      <w:lang w:val="x-none" w:eastAsia="x-none"/>
    </w:rPr>
  </w:style>
  <w:style w:type="character" w:customStyle="1" w:styleId="fontstyle01">
    <w:name w:val="fontstyle01"/>
    <w:rsid w:val="00197E6E"/>
    <w:rPr>
      <w:rFonts w:ascii="TimesNewRomanPSMT" w:hAnsi="TimesNewRomanPSMT" w:hint="default"/>
      <w:b w:val="0"/>
      <w:bCs w:val="0"/>
      <w:i w:val="0"/>
      <w:iCs w:val="0"/>
      <w:color w:val="17151A"/>
      <w:sz w:val="24"/>
      <w:szCs w:val="24"/>
    </w:rPr>
  </w:style>
  <w:style w:type="character" w:customStyle="1" w:styleId="fontstyle21">
    <w:name w:val="fontstyle21"/>
    <w:rsid w:val="00197E6E"/>
    <w:rPr>
      <w:rFonts w:ascii="ArialMT" w:hAnsi="ArialMT" w:hint="default"/>
      <w:b w:val="0"/>
      <w:bCs w:val="0"/>
      <w:i w:val="0"/>
      <w:iCs w:val="0"/>
      <w:color w:val="17151A"/>
      <w:sz w:val="24"/>
      <w:szCs w:val="24"/>
    </w:rPr>
  </w:style>
  <w:style w:type="character" w:customStyle="1" w:styleId="fontstyle31">
    <w:name w:val="fontstyle31"/>
    <w:rsid w:val="00197E6E"/>
    <w:rPr>
      <w:rFonts w:ascii="TimesNewRomanPS-ItalicMT" w:hAnsi="TimesNewRomanPS-ItalicMT" w:hint="default"/>
      <w:b w:val="0"/>
      <w:bCs w:val="0"/>
      <w:i/>
      <w:iCs/>
      <w:color w:val="29282E"/>
      <w:sz w:val="26"/>
      <w:szCs w:val="26"/>
    </w:rPr>
  </w:style>
  <w:style w:type="character" w:customStyle="1" w:styleId="fontstyle41">
    <w:name w:val="fontstyle41"/>
    <w:rsid w:val="00197E6E"/>
    <w:rPr>
      <w:rFonts w:ascii="Arial-ItalicMT" w:hAnsi="Arial-ItalicMT" w:hint="default"/>
      <w:b w:val="0"/>
      <w:bCs w:val="0"/>
      <w:i/>
      <w:iCs/>
      <w:color w:val="17151A"/>
      <w:sz w:val="24"/>
      <w:szCs w:val="24"/>
    </w:rPr>
  </w:style>
  <w:style w:type="character" w:customStyle="1" w:styleId="Vnbnnidung2Tahoma">
    <w:name w:val="Văn bản nội dung (2) + Tahoma"/>
    <w:aliases w:val="11 pt"/>
    <w:rsid w:val="00DA6524"/>
    <w:rPr>
      <w:rFonts w:ascii="Tahoma" w:eastAsia="Tahoma" w:hAnsi="Tahoma" w:cs="Tahoma"/>
      <w:b w:val="0"/>
      <w:bCs w:val="0"/>
      <w:i w:val="0"/>
      <w:iCs w:val="0"/>
      <w:smallCaps w:val="0"/>
      <w:strike w:val="0"/>
      <w:color w:val="000000"/>
      <w:spacing w:val="0"/>
      <w:w w:val="100"/>
      <w:position w:val="0"/>
      <w:sz w:val="22"/>
      <w:szCs w:val="22"/>
      <w:u w:val="none"/>
      <w:lang w:val="vi-VN" w:eastAsia="vi-VN" w:bidi="vi-VN"/>
    </w:rPr>
  </w:style>
  <w:style w:type="paragraph" w:styleId="NormalWeb">
    <w:name w:val="Normal (Web)"/>
    <w:basedOn w:val="Normal"/>
    <w:uiPriority w:val="99"/>
    <w:unhideWhenUsed/>
    <w:rsid w:val="00CB41EF"/>
    <w:pPr>
      <w:spacing w:before="100" w:beforeAutospacing="1" w:after="100" w:afterAutospacing="1"/>
    </w:pPr>
  </w:style>
  <w:style w:type="character" w:customStyle="1" w:styleId="Vnbnnidung6Khnginnghing">
    <w:name w:val="Văn bản nội dung (6) + Không in nghiêng"/>
    <w:rsid w:val="00F97A54"/>
    <w:rPr>
      <w:rFonts w:ascii="Times New Roman" w:eastAsia="Times New Roman" w:hAnsi="Times New Roman" w:cs="Times New Roman"/>
      <w:b w:val="0"/>
      <w:bCs w:val="0"/>
      <w:i/>
      <w:iCs/>
      <w:smallCaps w:val="0"/>
      <w:strike w:val="0"/>
      <w:color w:val="000000"/>
      <w:spacing w:val="0"/>
      <w:w w:val="100"/>
      <w:position w:val="0"/>
      <w:sz w:val="26"/>
      <w:szCs w:val="26"/>
      <w:u w:val="none"/>
      <w:lang w:val="vi-VN" w:eastAsia="vi-VN" w:bidi="vi-VN"/>
    </w:rPr>
  </w:style>
  <w:style w:type="character" w:customStyle="1" w:styleId="Bodytext3">
    <w:name w:val="Body text (3)_"/>
    <w:link w:val="Bodytext30"/>
    <w:locked/>
    <w:rsid w:val="00E01E02"/>
    <w:rPr>
      <w:rFonts w:eastAsia="Times New Roman"/>
      <w:b/>
      <w:bCs/>
      <w:sz w:val="26"/>
      <w:szCs w:val="26"/>
      <w:shd w:val="clear" w:color="auto" w:fill="FFFFFF"/>
    </w:rPr>
  </w:style>
  <w:style w:type="paragraph" w:customStyle="1" w:styleId="Bodytext30">
    <w:name w:val="Body text (3)"/>
    <w:basedOn w:val="Normal"/>
    <w:link w:val="Bodytext3"/>
    <w:rsid w:val="00E01E02"/>
    <w:pPr>
      <w:widowControl w:val="0"/>
      <w:shd w:val="clear" w:color="auto" w:fill="FFFFFF"/>
      <w:spacing w:after="600" w:line="0" w:lineRule="atLeast"/>
      <w:ind w:hanging="360"/>
    </w:pPr>
    <w:rPr>
      <w:b/>
      <w:bCs/>
      <w:sz w:val="26"/>
      <w:szCs w:val="26"/>
    </w:rPr>
  </w:style>
  <w:style w:type="character" w:customStyle="1" w:styleId="Bodytext2">
    <w:name w:val="Body text (2)_"/>
    <w:link w:val="Bodytext20"/>
    <w:uiPriority w:val="99"/>
    <w:locked/>
    <w:rsid w:val="00E01E02"/>
    <w:rPr>
      <w:rFonts w:eastAsia="Times New Roman"/>
      <w:sz w:val="26"/>
      <w:szCs w:val="26"/>
      <w:shd w:val="clear" w:color="auto" w:fill="FFFFFF"/>
    </w:rPr>
  </w:style>
  <w:style w:type="paragraph" w:customStyle="1" w:styleId="Bodytext20">
    <w:name w:val="Body text (2)"/>
    <w:basedOn w:val="Normal"/>
    <w:link w:val="Bodytext2"/>
    <w:uiPriority w:val="99"/>
    <w:rsid w:val="00E01E02"/>
    <w:pPr>
      <w:widowControl w:val="0"/>
      <w:shd w:val="clear" w:color="auto" w:fill="FFFFFF"/>
      <w:spacing w:before="600" w:after="480" w:line="0" w:lineRule="atLeast"/>
      <w:jc w:val="center"/>
    </w:pPr>
    <w:rPr>
      <w:sz w:val="26"/>
      <w:szCs w:val="26"/>
    </w:rPr>
  </w:style>
  <w:style w:type="character" w:customStyle="1" w:styleId="Bodytext2Italic">
    <w:name w:val="Body text (2) + Italic"/>
    <w:aliases w:val="Spacing 0 pt"/>
    <w:rsid w:val="00E01E02"/>
    <w:rPr>
      <w:rFonts w:eastAsia="Times New Roman"/>
      <w:i/>
      <w:iCs/>
      <w:color w:val="000000"/>
      <w:spacing w:val="0"/>
      <w:w w:val="100"/>
      <w:position w:val="0"/>
      <w:sz w:val="26"/>
      <w:szCs w:val="26"/>
      <w:shd w:val="clear" w:color="auto" w:fill="FFFFFF"/>
      <w:lang w:val="vi-VN" w:eastAsia="vi-VN" w:bidi="vi-VN"/>
    </w:rPr>
  </w:style>
  <w:style w:type="character" w:customStyle="1" w:styleId="Bodytext212pt">
    <w:name w:val="Body text (2) + 12 pt"/>
    <w:aliases w:val="Italic3"/>
    <w:uiPriority w:val="99"/>
    <w:rsid w:val="00601EC6"/>
    <w:rPr>
      <w:rFonts w:eastAsia="Times New Roman"/>
      <w:color w:val="000000"/>
      <w:spacing w:val="0"/>
      <w:w w:val="100"/>
      <w:position w:val="0"/>
      <w:sz w:val="24"/>
      <w:szCs w:val="24"/>
      <w:shd w:val="clear" w:color="auto" w:fill="FFFFFF"/>
      <w:lang w:val="vi-VN" w:eastAsia="vi-VN" w:bidi="vi-VN"/>
    </w:rPr>
  </w:style>
  <w:style w:type="character" w:customStyle="1" w:styleId="Bodytext6NotItalic">
    <w:name w:val="Body text (6) + Not Italic"/>
    <w:rsid w:val="00317662"/>
    <w:rPr>
      <w:rFonts w:ascii="Times New Roman" w:eastAsia="Times New Roman" w:hAnsi="Times New Roman" w:cs="Times New Roman" w:hint="default"/>
      <w:b w:val="0"/>
      <w:bCs w:val="0"/>
      <w:i/>
      <w:iCs/>
      <w:smallCaps w:val="0"/>
      <w:strike w:val="0"/>
      <w:dstrike w:val="0"/>
      <w:color w:val="000000"/>
      <w:spacing w:val="0"/>
      <w:w w:val="100"/>
      <w:position w:val="0"/>
      <w:sz w:val="26"/>
      <w:szCs w:val="26"/>
      <w:u w:val="none"/>
      <w:effect w:val="none"/>
      <w:lang w:val="vi-VN" w:eastAsia="vi-VN" w:bidi="vi-VN"/>
    </w:rPr>
  </w:style>
  <w:style w:type="character" w:customStyle="1" w:styleId="Bodytext6">
    <w:name w:val="Body text (6)_"/>
    <w:link w:val="Bodytext60"/>
    <w:locked/>
    <w:rsid w:val="00136F60"/>
    <w:rPr>
      <w:rFonts w:eastAsia="Times New Roman"/>
      <w:i/>
      <w:iCs/>
      <w:sz w:val="26"/>
      <w:szCs w:val="26"/>
      <w:shd w:val="clear" w:color="auto" w:fill="FFFFFF"/>
    </w:rPr>
  </w:style>
  <w:style w:type="paragraph" w:customStyle="1" w:styleId="Bodytext60">
    <w:name w:val="Body text (6)"/>
    <w:basedOn w:val="Normal"/>
    <w:link w:val="Bodytext6"/>
    <w:rsid w:val="00136F60"/>
    <w:pPr>
      <w:widowControl w:val="0"/>
      <w:shd w:val="clear" w:color="auto" w:fill="FFFFFF"/>
      <w:spacing w:before="180" w:line="0" w:lineRule="atLeast"/>
      <w:jc w:val="center"/>
    </w:pPr>
    <w:rPr>
      <w:i/>
      <w:iCs/>
      <w:sz w:val="26"/>
      <w:szCs w:val="26"/>
    </w:rPr>
  </w:style>
  <w:style w:type="character" w:customStyle="1" w:styleId="Heading2Char">
    <w:name w:val="Heading 2 Char"/>
    <w:link w:val="Heading2"/>
    <w:semiHidden/>
    <w:rsid w:val="00491D07"/>
    <w:rPr>
      <w:rFonts w:ascii=".VnTimeH" w:eastAsia="Times New Roman" w:hAnsi=".VnTimeH"/>
      <w:b/>
      <w:bCs/>
      <w:sz w:val="28"/>
    </w:rPr>
  </w:style>
  <w:style w:type="character" w:customStyle="1" w:styleId="Bodytext214pt">
    <w:name w:val="Body text (2) + 14 pt"/>
    <w:aliases w:val="Bold,Spacing 1 pt,Body text (5) + 12 pt,Spacing -2 pt,Body text (2) + 10.5 pt,Body text (2) + 11.5 pt"/>
    <w:uiPriority w:val="99"/>
    <w:rsid w:val="00F34148"/>
    <w:rPr>
      <w:rFonts w:ascii="Times New Roman" w:hAnsi="Times New Roman" w:cs="Times New Roman" w:hint="default"/>
      <w:b/>
      <w:bCs/>
      <w:strike w:val="0"/>
      <w:dstrike w:val="0"/>
      <w:sz w:val="28"/>
      <w:szCs w:val="28"/>
      <w:u w:val="none"/>
      <w:effect w:val="none"/>
    </w:rPr>
  </w:style>
  <w:style w:type="paragraph" w:customStyle="1" w:styleId="Bodytext21">
    <w:name w:val="Body text (2)1"/>
    <w:basedOn w:val="Normal"/>
    <w:uiPriority w:val="99"/>
    <w:rsid w:val="00E00855"/>
    <w:pPr>
      <w:widowControl w:val="0"/>
      <w:shd w:val="clear" w:color="auto" w:fill="FFFFFF"/>
      <w:spacing w:after="660" w:line="240" w:lineRule="atLeast"/>
    </w:pPr>
    <w:rPr>
      <w:rFonts w:eastAsia="Calibri"/>
      <w:sz w:val="26"/>
      <w:szCs w:val="26"/>
    </w:rPr>
  </w:style>
  <w:style w:type="character" w:customStyle="1" w:styleId="Bodytext211pt">
    <w:name w:val="Body text (2) + 11 pt"/>
    <w:aliases w:val="Italic"/>
    <w:uiPriority w:val="99"/>
    <w:rsid w:val="00F3086C"/>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vi-VN" w:eastAsia="vi-VN" w:bidi="vi-VN"/>
    </w:rPr>
  </w:style>
  <w:style w:type="character" w:customStyle="1" w:styleId="Bodytext8FranklinGothicDemiCond">
    <w:name w:val="Body text (8) + Franklin Gothic Demi Cond"/>
    <w:aliases w:val="18 pt,Small Caps"/>
    <w:rsid w:val="00C773D7"/>
    <w:rPr>
      <w:rFonts w:ascii="Franklin Gothic Demi Cond" w:eastAsia="Franklin Gothic Demi Cond" w:hAnsi="Franklin Gothic Demi Cond" w:cs="Franklin Gothic Demi Cond"/>
      <w:b/>
      <w:bCs/>
      <w:i w:val="0"/>
      <w:iCs w:val="0"/>
      <w:smallCaps/>
      <w:strike w:val="0"/>
      <w:color w:val="000000"/>
      <w:spacing w:val="0"/>
      <w:w w:val="100"/>
      <w:position w:val="0"/>
      <w:sz w:val="36"/>
      <w:szCs w:val="36"/>
      <w:u w:val="none"/>
      <w:lang w:val="vi-VN" w:eastAsia="vi-VN" w:bidi="vi-VN"/>
    </w:rPr>
  </w:style>
  <w:style w:type="character" w:customStyle="1" w:styleId="Bodytext9">
    <w:name w:val="Body text (9)_"/>
    <w:rsid w:val="00B9545E"/>
    <w:rPr>
      <w:rFonts w:ascii="Times New Roman" w:eastAsia="Times New Roman" w:hAnsi="Times New Roman" w:cs="Times New Roman"/>
      <w:b w:val="0"/>
      <w:bCs w:val="0"/>
      <w:i/>
      <w:iCs/>
      <w:smallCaps w:val="0"/>
      <w:strike w:val="0"/>
      <w:sz w:val="26"/>
      <w:szCs w:val="26"/>
      <w:u w:val="none"/>
    </w:rPr>
  </w:style>
  <w:style w:type="character" w:customStyle="1" w:styleId="Bodytext9NotItalic">
    <w:name w:val="Body text (9) + Not Italic"/>
    <w:rsid w:val="00B9545E"/>
    <w:rPr>
      <w:rFonts w:ascii="Times New Roman" w:eastAsia="Times New Roman" w:hAnsi="Times New Roman" w:cs="Times New Roman"/>
      <w:b w:val="0"/>
      <w:bCs w:val="0"/>
      <w:i/>
      <w:iCs/>
      <w:smallCaps w:val="0"/>
      <w:strike w:val="0"/>
      <w:color w:val="000000"/>
      <w:spacing w:val="0"/>
      <w:w w:val="100"/>
      <w:position w:val="0"/>
      <w:sz w:val="26"/>
      <w:szCs w:val="26"/>
      <w:u w:val="none"/>
      <w:lang w:val="vi-VN" w:eastAsia="vi-VN" w:bidi="vi-VN"/>
    </w:rPr>
  </w:style>
  <w:style w:type="character" w:customStyle="1" w:styleId="Bodytext90">
    <w:name w:val="Body text (9)"/>
    <w:rsid w:val="00B9545E"/>
    <w:rPr>
      <w:rFonts w:ascii="Times New Roman" w:eastAsia="Times New Roman" w:hAnsi="Times New Roman" w:cs="Times New Roman"/>
      <w:b w:val="0"/>
      <w:bCs w:val="0"/>
      <w:i/>
      <w:iCs/>
      <w:smallCaps w:val="0"/>
      <w:strike w:val="0"/>
      <w:color w:val="000000"/>
      <w:spacing w:val="0"/>
      <w:w w:val="100"/>
      <w:position w:val="0"/>
      <w:sz w:val="26"/>
      <w:szCs w:val="26"/>
      <w:u w:val="none"/>
      <w:lang w:val="vi-VN" w:eastAsia="vi-VN" w:bidi="vi-VN"/>
    </w:rPr>
  </w:style>
  <w:style w:type="character" w:customStyle="1" w:styleId="Bodytext5NotItalic">
    <w:name w:val="Body text (5) + Not Italic"/>
    <w:rsid w:val="00B9545E"/>
    <w:rPr>
      <w:rFonts w:ascii="Times New Roman" w:eastAsia="Times New Roman" w:hAnsi="Times New Roman" w:cs="Times New Roman"/>
      <w:b w:val="0"/>
      <w:bCs w:val="0"/>
      <w:i/>
      <w:iCs/>
      <w:smallCaps w:val="0"/>
      <w:strike w:val="0"/>
      <w:color w:val="000000"/>
      <w:spacing w:val="0"/>
      <w:w w:val="100"/>
      <w:position w:val="0"/>
      <w:sz w:val="26"/>
      <w:szCs w:val="26"/>
      <w:u w:val="none"/>
      <w:lang w:val="vi-VN" w:eastAsia="vi-VN" w:bidi="vi-VN"/>
    </w:rPr>
  </w:style>
  <w:style w:type="character" w:customStyle="1" w:styleId="Bodytext5">
    <w:name w:val="Body text (5)"/>
    <w:rsid w:val="000433FD"/>
    <w:rPr>
      <w:rFonts w:ascii="Times New Roman" w:eastAsia="Times New Roman" w:hAnsi="Times New Roman" w:cs="Times New Roman" w:hint="default"/>
      <w:b w:val="0"/>
      <w:bCs w:val="0"/>
      <w:i/>
      <w:iCs/>
      <w:smallCaps w:val="0"/>
      <w:strike w:val="0"/>
      <w:dstrike w:val="0"/>
      <w:color w:val="000000"/>
      <w:spacing w:val="0"/>
      <w:w w:val="100"/>
      <w:position w:val="0"/>
      <w:sz w:val="28"/>
      <w:szCs w:val="28"/>
      <w:u w:val="none"/>
      <w:effect w:val="none"/>
      <w:lang w:val="vi-VN" w:eastAsia="vi-VN" w:bidi="vi-VN"/>
    </w:rPr>
  </w:style>
  <w:style w:type="character" w:customStyle="1" w:styleId="Bodytext513pt">
    <w:name w:val="Body text (5) + 13 pt"/>
    <w:aliases w:val="Not Italic"/>
    <w:rsid w:val="000433FD"/>
    <w:rPr>
      <w:rFonts w:ascii="Times New Roman" w:eastAsia="Times New Roman" w:hAnsi="Times New Roman" w:cs="Times New Roman" w:hint="default"/>
      <w:b w:val="0"/>
      <w:bCs w:val="0"/>
      <w:i/>
      <w:iCs/>
      <w:smallCaps w:val="0"/>
      <w:strike w:val="0"/>
      <w:dstrike w:val="0"/>
      <w:color w:val="000000"/>
      <w:spacing w:val="0"/>
      <w:w w:val="100"/>
      <w:position w:val="0"/>
      <w:sz w:val="26"/>
      <w:szCs w:val="26"/>
      <w:u w:val="none"/>
      <w:effect w:val="none"/>
      <w:lang w:val="vi-VN" w:eastAsia="vi-VN" w:bidi="vi-VN"/>
    </w:rPr>
  </w:style>
  <w:style w:type="character" w:customStyle="1" w:styleId="Bodytext4NotItalic">
    <w:name w:val="Body text (4) + Not Italic"/>
    <w:rsid w:val="00C619BC"/>
    <w:rPr>
      <w:rFonts w:ascii="Times New Roman" w:eastAsia="Times New Roman" w:hAnsi="Times New Roman" w:cs="Times New Roman" w:hint="default"/>
      <w:b w:val="0"/>
      <w:bCs w:val="0"/>
      <w:i/>
      <w:iCs/>
      <w:smallCaps w:val="0"/>
      <w:strike w:val="0"/>
      <w:dstrike w:val="0"/>
      <w:color w:val="000000"/>
      <w:spacing w:val="0"/>
      <w:w w:val="100"/>
      <w:position w:val="0"/>
      <w:sz w:val="28"/>
      <w:szCs w:val="28"/>
      <w:u w:val="none"/>
      <w:effect w:val="none"/>
      <w:lang w:val="vi-VN" w:eastAsia="vi-VN" w:bidi="vi-VN"/>
    </w:rPr>
  </w:style>
  <w:style w:type="character" w:customStyle="1" w:styleId="Bodytext4">
    <w:name w:val="Body text (4)"/>
    <w:rsid w:val="00C619BC"/>
    <w:rPr>
      <w:rFonts w:ascii="Times New Roman" w:eastAsia="Times New Roman" w:hAnsi="Times New Roman" w:cs="Times New Roman" w:hint="default"/>
      <w:b w:val="0"/>
      <w:bCs w:val="0"/>
      <w:i/>
      <w:iCs/>
      <w:smallCaps w:val="0"/>
      <w:strike w:val="0"/>
      <w:dstrike w:val="0"/>
      <w:color w:val="000000"/>
      <w:spacing w:val="0"/>
      <w:w w:val="100"/>
      <w:position w:val="0"/>
      <w:sz w:val="28"/>
      <w:szCs w:val="28"/>
      <w:u w:val="single"/>
      <w:effect w:val="none"/>
      <w:lang w:val="vi-VN" w:eastAsia="vi-VN" w:bidi="vi-VN"/>
    </w:rPr>
  </w:style>
  <w:style w:type="character" w:customStyle="1" w:styleId="Bodytext213pt">
    <w:name w:val="Body text (2) + 13 pt"/>
    <w:rsid w:val="00C619BC"/>
    <w:rPr>
      <w:rFonts w:eastAsia="Times New Roman"/>
      <w:color w:val="000000"/>
      <w:spacing w:val="0"/>
      <w:w w:val="100"/>
      <w:position w:val="0"/>
      <w:sz w:val="26"/>
      <w:szCs w:val="26"/>
      <w:shd w:val="clear" w:color="auto" w:fill="FFFFFF"/>
      <w:lang w:val="vi-VN" w:eastAsia="vi-VN" w:bidi="vi-VN"/>
    </w:rPr>
  </w:style>
  <w:style w:type="character" w:customStyle="1" w:styleId="Bodytext211pt2">
    <w:name w:val="Body text (2) + 11 pt2"/>
    <w:aliases w:val="Bold1,Italic2"/>
    <w:uiPriority w:val="99"/>
    <w:rsid w:val="00241E81"/>
    <w:rPr>
      <w:rFonts w:ascii="Times New Roman" w:eastAsia="Times New Roman" w:hAnsi="Times New Roman" w:cs="Times New Roman"/>
      <w:b/>
      <w:bCs/>
      <w:i/>
      <w:iCs/>
      <w:sz w:val="22"/>
      <w:szCs w:val="22"/>
      <w:u w:val="none"/>
      <w:shd w:val="clear" w:color="auto" w:fill="FFFFFF"/>
    </w:rPr>
  </w:style>
  <w:style w:type="character" w:customStyle="1" w:styleId="Bodytext212pt1">
    <w:name w:val="Body text (2) + 12 pt1"/>
    <w:uiPriority w:val="99"/>
    <w:rsid w:val="00241E81"/>
    <w:rPr>
      <w:rFonts w:ascii="Times New Roman" w:eastAsia="Times New Roman" w:hAnsi="Times New Roman" w:cs="Times New Roman"/>
      <w:sz w:val="24"/>
      <w:szCs w:val="24"/>
      <w:u w:val="none"/>
      <w:shd w:val="clear" w:color="auto" w:fill="FFFFFF"/>
    </w:rPr>
  </w:style>
  <w:style w:type="character" w:customStyle="1" w:styleId="Bodytext245pt">
    <w:name w:val="Body text (2) + 4.5 pt"/>
    <w:aliases w:val="Italic1"/>
    <w:uiPriority w:val="99"/>
    <w:rsid w:val="00C827A5"/>
    <w:rPr>
      <w:rFonts w:ascii="Times New Roman" w:eastAsia="Times New Roman" w:hAnsi="Times New Roman" w:cs="Times New Roman"/>
      <w:i/>
      <w:iCs/>
      <w:sz w:val="9"/>
      <w:szCs w:val="9"/>
      <w:u w:val="none"/>
      <w:shd w:val="clear" w:color="auto" w:fill="FFFFFF"/>
    </w:rPr>
  </w:style>
  <w:style w:type="paragraph" w:styleId="ListParagraph">
    <w:name w:val="List Paragraph"/>
    <w:basedOn w:val="Normal"/>
    <w:uiPriority w:val="34"/>
    <w:qFormat/>
    <w:rsid w:val="006A3E3C"/>
    <w:pPr>
      <w:ind w:left="720"/>
    </w:pPr>
  </w:style>
  <w:style w:type="character" w:customStyle="1" w:styleId="Bodytext4Corbel">
    <w:name w:val="Body text (4) + Corbel"/>
    <w:aliases w:val="10 pt"/>
    <w:rsid w:val="00B527CA"/>
    <w:rPr>
      <w:rFonts w:ascii="Corbel" w:eastAsia="Corbel" w:hAnsi="Corbel" w:cs="Corbel"/>
      <w:b/>
      <w:bCs/>
      <w:i w:val="0"/>
      <w:iCs w:val="0"/>
      <w:smallCaps w:val="0"/>
      <w:strike w:val="0"/>
      <w:color w:val="000000"/>
      <w:spacing w:val="0"/>
      <w:w w:val="100"/>
      <w:position w:val="0"/>
      <w:sz w:val="20"/>
      <w:szCs w:val="20"/>
      <w:u w:val="none"/>
      <w:lang w:val="vi-VN" w:eastAsia="vi-VN" w:bidi="vi-VN"/>
    </w:rPr>
  </w:style>
  <w:style w:type="character" w:customStyle="1" w:styleId="Bodytext13">
    <w:name w:val="Body text (13)_"/>
    <w:link w:val="Bodytext130"/>
    <w:rsid w:val="00B527CA"/>
    <w:rPr>
      <w:rFonts w:eastAsia="Times New Roman"/>
      <w:b/>
      <w:bCs/>
      <w:sz w:val="28"/>
      <w:szCs w:val="28"/>
      <w:shd w:val="clear" w:color="auto" w:fill="FFFFFF"/>
    </w:rPr>
  </w:style>
  <w:style w:type="paragraph" w:customStyle="1" w:styleId="Bodytext130">
    <w:name w:val="Body text (13)"/>
    <w:basedOn w:val="Normal"/>
    <w:link w:val="Bodytext13"/>
    <w:rsid w:val="00B527CA"/>
    <w:pPr>
      <w:widowControl w:val="0"/>
      <w:shd w:val="clear" w:color="auto" w:fill="FFFFFF"/>
      <w:spacing w:before="240" w:after="60" w:line="0" w:lineRule="atLeast"/>
      <w:ind w:hanging="280"/>
      <w:jc w:val="both"/>
    </w:pPr>
    <w:rPr>
      <w:b/>
      <w:bCs/>
      <w:sz w:val="28"/>
      <w:szCs w:val="28"/>
    </w:rPr>
  </w:style>
  <w:style w:type="paragraph" w:styleId="Revision">
    <w:name w:val="Revision"/>
    <w:hidden/>
    <w:uiPriority w:val="99"/>
    <w:semiHidden/>
    <w:rsid w:val="00B13E7B"/>
    <w:rPr>
      <w:rFonts w:eastAsia="Times New Roman"/>
      <w:sz w:val="24"/>
      <w:szCs w:val="24"/>
    </w:rPr>
  </w:style>
  <w:style w:type="table" w:styleId="TableGrid">
    <w:name w:val="Table Grid"/>
    <w:basedOn w:val="TableNormal"/>
    <w:rsid w:val="001A14E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0626118">
      <w:bodyDiv w:val="1"/>
      <w:marLeft w:val="0"/>
      <w:marRight w:val="0"/>
      <w:marTop w:val="0"/>
      <w:marBottom w:val="0"/>
      <w:divBdr>
        <w:top w:val="none" w:sz="0" w:space="0" w:color="auto"/>
        <w:left w:val="none" w:sz="0" w:space="0" w:color="auto"/>
        <w:bottom w:val="none" w:sz="0" w:space="0" w:color="auto"/>
        <w:right w:val="none" w:sz="0" w:space="0" w:color="auto"/>
      </w:divBdr>
    </w:div>
    <w:div w:id="515116775">
      <w:bodyDiv w:val="1"/>
      <w:marLeft w:val="0"/>
      <w:marRight w:val="0"/>
      <w:marTop w:val="0"/>
      <w:marBottom w:val="0"/>
      <w:divBdr>
        <w:top w:val="none" w:sz="0" w:space="0" w:color="auto"/>
        <w:left w:val="none" w:sz="0" w:space="0" w:color="auto"/>
        <w:bottom w:val="none" w:sz="0" w:space="0" w:color="auto"/>
        <w:right w:val="none" w:sz="0" w:space="0" w:color="auto"/>
      </w:divBdr>
    </w:div>
    <w:div w:id="627855888">
      <w:bodyDiv w:val="1"/>
      <w:marLeft w:val="0"/>
      <w:marRight w:val="0"/>
      <w:marTop w:val="0"/>
      <w:marBottom w:val="0"/>
      <w:divBdr>
        <w:top w:val="none" w:sz="0" w:space="0" w:color="auto"/>
        <w:left w:val="none" w:sz="0" w:space="0" w:color="auto"/>
        <w:bottom w:val="none" w:sz="0" w:space="0" w:color="auto"/>
        <w:right w:val="none" w:sz="0" w:space="0" w:color="auto"/>
      </w:divBdr>
    </w:div>
    <w:div w:id="790977850">
      <w:bodyDiv w:val="1"/>
      <w:marLeft w:val="0"/>
      <w:marRight w:val="0"/>
      <w:marTop w:val="0"/>
      <w:marBottom w:val="0"/>
      <w:divBdr>
        <w:top w:val="none" w:sz="0" w:space="0" w:color="auto"/>
        <w:left w:val="none" w:sz="0" w:space="0" w:color="auto"/>
        <w:bottom w:val="none" w:sz="0" w:space="0" w:color="auto"/>
        <w:right w:val="none" w:sz="0" w:space="0" w:color="auto"/>
      </w:divBdr>
    </w:div>
    <w:div w:id="791679169">
      <w:bodyDiv w:val="1"/>
      <w:marLeft w:val="0"/>
      <w:marRight w:val="0"/>
      <w:marTop w:val="0"/>
      <w:marBottom w:val="0"/>
      <w:divBdr>
        <w:top w:val="none" w:sz="0" w:space="0" w:color="auto"/>
        <w:left w:val="none" w:sz="0" w:space="0" w:color="auto"/>
        <w:bottom w:val="none" w:sz="0" w:space="0" w:color="auto"/>
        <w:right w:val="none" w:sz="0" w:space="0" w:color="auto"/>
      </w:divBdr>
    </w:div>
    <w:div w:id="843322624">
      <w:bodyDiv w:val="1"/>
      <w:marLeft w:val="0"/>
      <w:marRight w:val="0"/>
      <w:marTop w:val="0"/>
      <w:marBottom w:val="0"/>
      <w:divBdr>
        <w:top w:val="none" w:sz="0" w:space="0" w:color="auto"/>
        <w:left w:val="none" w:sz="0" w:space="0" w:color="auto"/>
        <w:bottom w:val="none" w:sz="0" w:space="0" w:color="auto"/>
        <w:right w:val="none" w:sz="0" w:space="0" w:color="auto"/>
      </w:divBdr>
    </w:div>
    <w:div w:id="934285669">
      <w:bodyDiv w:val="1"/>
      <w:marLeft w:val="0"/>
      <w:marRight w:val="0"/>
      <w:marTop w:val="0"/>
      <w:marBottom w:val="0"/>
      <w:divBdr>
        <w:top w:val="none" w:sz="0" w:space="0" w:color="auto"/>
        <w:left w:val="none" w:sz="0" w:space="0" w:color="auto"/>
        <w:bottom w:val="none" w:sz="0" w:space="0" w:color="auto"/>
        <w:right w:val="none" w:sz="0" w:space="0" w:color="auto"/>
      </w:divBdr>
    </w:div>
    <w:div w:id="1018044007">
      <w:bodyDiv w:val="1"/>
      <w:marLeft w:val="0"/>
      <w:marRight w:val="0"/>
      <w:marTop w:val="0"/>
      <w:marBottom w:val="0"/>
      <w:divBdr>
        <w:top w:val="none" w:sz="0" w:space="0" w:color="auto"/>
        <w:left w:val="none" w:sz="0" w:space="0" w:color="auto"/>
        <w:bottom w:val="none" w:sz="0" w:space="0" w:color="auto"/>
        <w:right w:val="none" w:sz="0" w:space="0" w:color="auto"/>
      </w:divBdr>
    </w:div>
    <w:div w:id="1033309708">
      <w:bodyDiv w:val="1"/>
      <w:marLeft w:val="0"/>
      <w:marRight w:val="0"/>
      <w:marTop w:val="0"/>
      <w:marBottom w:val="0"/>
      <w:divBdr>
        <w:top w:val="none" w:sz="0" w:space="0" w:color="auto"/>
        <w:left w:val="none" w:sz="0" w:space="0" w:color="auto"/>
        <w:bottom w:val="none" w:sz="0" w:space="0" w:color="auto"/>
        <w:right w:val="none" w:sz="0" w:space="0" w:color="auto"/>
      </w:divBdr>
    </w:div>
    <w:div w:id="1132095929">
      <w:bodyDiv w:val="1"/>
      <w:marLeft w:val="0"/>
      <w:marRight w:val="0"/>
      <w:marTop w:val="0"/>
      <w:marBottom w:val="0"/>
      <w:divBdr>
        <w:top w:val="none" w:sz="0" w:space="0" w:color="auto"/>
        <w:left w:val="none" w:sz="0" w:space="0" w:color="auto"/>
        <w:bottom w:val="none" w:sz="0" w:space="0" w:color="auto"/>
        <w:right w:val="none" w:sz="0" w:space="0" w:color="auto"/>
      </w:divBdr>
    </w:div>
    <w:div w:id="1385451170">
      <w:bodyDiv w:val="1"/>
      <w:marLeft w:val="0"/>
      <w:marRight w:val="0"/>
      <w:marTop w:val="0"/>
      <w:marBottom w:val="0"/>
      <w:divBdr>
        <w:top w:val="none" w:sz="0" w:space="0" w:color="auto"/>
        <w:left w:val="none" w:sz="0" w:space="0" w:color="auto"/>
        <w:bottom w:val="none" w:sz="0" w:space="0" w:color="auto"/>
        <w:right w:val="none" w:sz="0" w:space="0" w:color="auto"/>
      </w:divBdr>
    </w:div>
    <w:div w:id="1482888813">
      <w:bodyDiv w:val="1"/>
      <w:marLeft w:val="0"/>
      <w:marRight w:val="0"/>
      <w:marTop w:val="0"/>
      <w:marBottom w:val="0"/>
      <w:divBdr>
        <w:top w:val="none" w:sz="0" w:space="0" w:color="auto"/>
        <w:left w:val="none" w:sz="0" w:space="0" w:color="auto"/>
        <w:bottom w:val="none" w:sz="0" w:space="0" w:color="auto"/>
        <w:right w:val="none" w:sz="0" w:space="0" w:color="auto"/>
      </w:divBdr>
    </w:div>
    <w:div w:id="1582711315">
      <w:bodyDiv w:val="1"/>
      <w:marLeft w:val="0"/>
      <w:marRight w:val="0"/>
      <w:marTop w:val="0"/>
      <w:marBottom w:val="0"/>
      <w:divBdr>
        <w:top w:val="none" w:sz="0" w:space="0" w:color="auto"/>
        <w:left w:val="none" w:sz="0" w:space="0" w:color="auto"/>
        <w:bottom w:val="none" w:sz="0" w:space="0" w:color="auto"/>
        <w:right w:val="none" w:sz="0" w:space="0" w:color="auto"/>
      </w:divBdr>
    </w:div>
    <w:div w:id="1717509909">
      <w:bodyDiv w:val="1"/>
      <w:marLeft w:val="0"/>
      <w:marRight w:val="0"/>
      <w:marTop w:val="0"/>
      <w:marBottom w:val="0"/>
      <w:divBdr>
        <w:top w:val="none" w:sz="0" w:space="0" w:color="auto"/>
        <w:left w:val="none" w:sz="0" w:space="0" w:color="auto"/>
        <w:bottom w:val="none" w:sz="0" w:space="0" w:color="auto"/>
        <w:right w:val="none" w:sz="0" w:space="0" w:color="auto"/>
      </w:divBdr>
    </w:div>
    <w:div w:id="1770740060">
      <w:bodyDiv w:val="1"/>
      <w:marLeft w:val="0"/>
      <w:marRight w:val="0"/>
      <w:marTop w:val="0"/>
      <w:marBottom w:val="0"/>
      <w:divBdr>
        <w:top w:val="none" w:sz="0" w:space="0" w:color="auto"/>
        <w:left w:val="none" w:sz="0" w:space="0" w:color="auto"/>
        <w:bottom w:val="none" w:sz="0" w:space="0" w:color="auto"/>
        <w:right w:val="none" w:sz="0" w:space="0" w:color="auto"/>
      </w:divBdr>
    </w:div>
    <w:div w:id="1789927279">
      <w:bodyDiv w:val="1"/>
      <w:marLeft w:val="0"/>
      <w:marRight w:val="0"/>
      <w:marTop w:val="0"/>
      <w:marBottom w:val="0"/>
      <w:divBdr>
        <w:top w:val="none" w:sz="0" w:space="0" w:color="auto"/>
        <w:left w:val="none" w:sz="0" w:space="0" w:color="auto"/>
        <w:bottom w:val="none" w:sz="0" w:space="0" w:color="auto"/>
        <w:right w:val="none" w:sz="0" w:space="0" w:color="auto"/>
      </w:divBdr>
    </w:div>
    <w:div w:id="1842118482">
      <w:bodyDiv w:val="1"/>
      <w:marLeft w:val="0"/>
      <w:marRight w:val="0"/>
      <w:marTop w:val="0"/>
      <w:marBottom w:val="0"/>
      <w:divBdr>
        <w:top w:val="none" w:sz="0" w:space="0" w:color="auto"/>
        <w:left w:val="none" w:sz="0" w:space="0" w:color="auto"/>
        <w:bottom w:val="none" w:sz="0" w:space="0" w:color="auto"/>
        <w:right w:val="none" w:sz="0" w:space="0" w:color="auto"/>
      </w:divBdr>
    </w:div>
    <w:div w:id="2081367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6CAFE1-5941-4800-B03E-98E5483806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5660</Words>
  <Characters>32267</Characters>
  <Application>Microsoft Office Word</Application>
  <DocSecurity>0</DocSecurity>
  <Lines>268</Lines>
  <Paragraphs>75</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Grizli777</Company>
  <LinksUpToDate>false</LinksUpToDate>
  <CharactersWithSpaces>37852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TRANNGOCDUY</dc:creator>
  <cp:lastModifiedBy>QUAN</cp:lastModifiedBy>
  <cp:revision>2</cp:revision>
  <cp:lastPrinted>2021-09-20T06:26:00Z</cp:lastPrinted>
  <dcterms:created xsi:type="dcterms:W3CDTF">2025-09-25T08:43:00Z</dcterms:created>
  <dcterms:modified xsi:type="dcterms:W3CDTF">2025-09-25T08:43:00Z</dcterms:modified>
</cp:coreProperties>
</file>